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02558">
      <w:pPr>
        <w:outlineLvl w:val="0"/>
        <w:rPr>
          <w:rFonts w:ascii="方正黑体_GBK" w:hAnsi="宋体" w:eastAsia="方正黑体_GBK" w:cs="Times New Roman"/>
          <w:color w:val="auto"/>
          <w:spacing w:val="80"/>
          <w:sz w:val="112"/>
          <w:szCs w:val="112"/>
        </w:rPr>
      </w:pPr>
    </w:p>
    <w:p w14:paraId="42D5F9AB">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14:paraId="2D6C93CE">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25015</w:t>
      </w:r>
      <w:r>
        <w:rPr>
          <w:rFonts w:hint="eastAsia" w:ascii="黑体" w:eastAsia="黑体" w:cs="黑体"/>
          <w:color w:val="auto"/>
          <w:sz w:val="32"/>
          <w:szCs w:val="32"/>
        </w:rPr>
        <w:t>）</w:t>
      </w:r>
    </w:p>
    <w:p w14:paraId="464532AB">
      <w:pPr>
        <w:spacing w:line="700" w:lineRule="exact"/>
        <w:jc w:val="center"/>
        <w:rPr>
          <w:rFonts w:ascii="黑体" w:eastAsia="黑体" w:cs="Times New Roman"/>
          <w:color w:val="auto"/>
          <w:sz w:val="32"/>
          <w:szCs w:val="32"/>
        </w:rPr>
      </w:pPr>
    </w:p>
    <w:p w14:paraId="17012AE5">
      <w:pPr>
        <w:spacing w:line="700" w:lineRule="exact"/>
        <w:jc w:val="center"/>
        <w:rPr>
          <w:rFonts w:ascii="黑体" w:eastAsia="黑体" w:cs="Times New Roman"/>
          <w:color w:val="auto"/>
          <w:sz w:val="32"/>
          <w:szCs w:val="32"/>
        </w:rPr>
      </w:pPr>
    </w:p>
    <w:p w14:paraId="45473FF5">
      <w:pPr>
        <w:spacing w:line="700" w:lineRule="exact"/>
        <w:ind w:firstLine="1749" w:firstLineChars="486"/>
        <w:rPr>
          <w:rFonts w:ascii="方正小标宋_GBK" w:hAnsi="宋体" w:eastAsia="方正小标宋_GBK" w:cs="Times New Roman"/>
          <w:color w:val="auto"/>
          <w:sz w:val="36"/>
          <w:szCs w:val="36"/>
        </w:rPr>
      </w:pPr>
    </w:p>
    <w:p w14:paraId="1DAD1AEF">
      <w:pPr>
        <w:spacing w:line="700" w:lineRule="exact"/>
        <w:ind w:firstLine="1749" w:firstLineChars="486"/>
        <w:rPr>
          <w:rFonts w:ascii="方正小标宋_GBK" w:hAnsi="宋体" w:eastAsia="方正小标宋_GBK" w:cs="Times New Roman"/>
          <w:color w:val="auto"/>
          <w:sz w:val="36"/>
          <w:szCs w:val="36"/>
        </w:rPr>
      </w:pPr>
    </w:p>
    <w:p w14:paraId="2B928C4B">
      <w:pPr>
        <w:spacing w:line="700" w:lineRule="exact"/>
        <w:rPr>
          <w:rFonts w:ascii="方正小标宋_GBK" w:hAnsi="宋体" w:eastAsia="方正小标宋_GBK" w:cs="Times New Roman"/>
          <w:color w:val="auto"/>
          <w:sz w:val="36"/>
          <w:szCs w:val="36"/>
        </w:rPr>
      </w:pPr>
    </w:p>
    <w:p w14:paraId="6079C044">
      <w:pPr>
        <w:spacing w:line="700" w:lineRule="exact"/>
        <w:ind w:firstLine="1800" w:firstLine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污水在线监测运维服务</w:t>
      </w:r>
    </w:p>
    <w:p w14:paraId="5DBA37A1">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14:paraId="478F8D73">
      <w:pPr>
        <w:spacing w:line="720" w:lineRule="exact"/>
        <w:jc w:val="center"/>
        <w:outlineLvl w:val="0"/>
        <w:rPr>
          <w:rFonts w:ascii="方正黑体_GBK" w:hAnsi="宋体" w:eastAsia="方正黑体_GBK" w:cs="Times New Roman"/>
          <w:color w:val="auto"/>
          <w:sz w:val="48"/>
          <w:szCs w:val="48"/>
        </w:rPr>
      </w:pPr>
    </w:p>
    <w:p w14:paraId="333412A7">
      <w:pPr>
        <w:pStyle w:val="2"/>
        <w:rPr>
          <w:color w:val="auto"/>
        </w:rPr>
      </w:pPr>
    </w:p>
    <w:p w14:paraId="77AD6AC9">
      <w:pPr>
        <w:pStyle w:val="2"/>
        <w:rPr>
          <w:color w:val="auto"/>
        </w:rPr>
      </w:pPr>
    </w:p>
    <w:p w14:paraId="5D67CB8E">
      <w:pPr>
        <w:rPr>
          <w:color w:val="auto"/>
        </w:rPr>
      </w:pPr>
    </w:p>
    <w:p w14:paraId="6C7ECA39">
      <w:pPr>
        <w:pStyle w:val="2"/>
        <w:rPr>
          <w:color w:val="auto"/>
        </w:rPr>
      </w:pPr>
    </w:p>
    <w:p w14:paraId="6A525F5B">
      <w:pPr>
        <w:rPr>
          <w:color w:val="auto"/>
        </w:rPr>
      </w:pPr>
    </w:p>
    <w:p w14:paraId="4B8BA273">
      <w:pPr>
        <w:pStyle w:val="2"/>
        <w:rPr>
          <w:color w:val="auto"/>
        </w:rPr>
      </w:pPr>
    </w:p>
    <w:p w14:paraId="21C0B7AD">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二五</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五</w:t>
      </w:r>
      <w:r>
        <w:rPr>
          <w:rFonts w:hint="eastAsia" w:ascii="方正黑体_GBK" w:hAnsi="宋体" w:eastAsia="方正黑体_GBK" w:cs="方正黑体_GBK"/>
          <w:color w:val="auto"/>
          <w:sz w:val="48"/>
          <w:szCs w:val="48"/>
        </w:rPr>
        <w:t>月</w:t>
      </w:r>
    </w:p>
    <w:p w14:paraId="2AA77AA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rPr>
        <w:t>采购项目</w:t>
      </w:r>
    </w:p>
    <w:p w14:paraId="2924062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重庆市巴南区第二人民医院</w:t>
      </w:r>
      <w:r>
        <w:rPr>
          <w:rFonts w:hint="eastAsia" w:ascii="方正仿宋_GBK" w:hAnsi="宋体" w:eastAsia="方正仿宋_GBK" w:cs="宋体"/>
          <w:color w:val="auto"/>
          <w:sz w:val="32"/>
          <w:szCs w:val="32"/>
          <w:lang w:eastAsia="zh-CN"/>
        </w:rPr>
        <w:t>污水在线监测运维服务</w:t>
      </w:r>
      <w:r>
        <w:rPr>
          <w:rFonts w:hint="eastAsia" w:ascii="方正仿宋_GBK" w:hAnsi="宋体" w:eastAsia="方正仿宋_GBK" w:cs="宋体"/>
          <w:color w:val="auto"/>
          <w:sz w:val="32"/>
          <w:szCs w:val="32"/>
        </w:rPr>
        <w:t>，项目编</w:t>
      </w:r>
      <w:r>
        <w:rPr>
          <w:rFonts w:hint="eastAsia" w:ascii="方正仿宋_GBK" w:hAnsi="宋体" w:eastAsia="方正仿宋_GBK" w:cs="宋体"/>
          <w:color w:val="auto"/>
          <w:sz w:val="32"/>
          <w:szCs w:val="32"/>
          <w:lang w:val="en-US" w:eastAsia="zh-CN"/>
        </w:rPr>
        <w:t>号</w:t>
      </w:r>
      <w:r>
        <w:rPr>
          <w:rFonts w:hint="eastAsia" w:ascii="方正仿宋_GBK" w:hAnsi="宋体" w:eastAsia="方正仿宋_GBK" w:cs="宋体"/>
          <w:color w:val="auto"/>
          <w:sz w:val="32"/>
          <w:szCs w:val="32"/>
        </w:rPr>
        <w:t>BNQHXYY20</w:t>
      </w:r>
      <w:r>
        <w:rPr>
          <w:rFonts w:hint="eastAsia" w:ascii="方正仿宋_GBK" w:hAnsi="宋体" w:eastAsia="方正仿宋_GBK" w:cs="宋体"/>
          <w:color w:val="auto"/>
          <w:sz w:val="32"/>
          <w:szCs w:val="32"/>
          <w:lang w:val="en-US" w:eastAsia="zh-CN"/>
        </w:rPr>
        <w:t>25</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val="en-US" w:eastAsia="zh-CN"/>
        </w:rPr>
        <w:t>15，项目最高限价3.94万元</w:t>
      </w:r>
      <w:r>
        <w:rPr>
          <w:rFonts w:hint="eastAsia" w:ascii="方正仿宋_GBK" w:hAnsi="宋体" w:eastAsia="方正仿宋_GBK" w:cs="宋体"/>
          <w:color w:val="auto"/>
          <w:sz w:val="32"/>
          <w:szCs w:val="32"/>
        </w:rPr>
        <w:t>。</w:t>
      </w:r>
    </w:p>
    <w:p w14:paraId="51BA99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上述项目实施内容及相关要求详见</w:t>
      </w:r>
      <w:r>
        <w:rPr>
          <w:rFonts w:hint="eastAsia" w:ascii="方正仿宋_GBK" w:hAnsi="宋体" w:eastAsia="方正仿宋_GBK" w:cs="宋体"/>
          <w:color w:val="auto"/>
          <w:sz w:val="32"/>
          <w:szCs w:val="32"/>
          <w:lang w:eastAsia="zh-CN"/>
        </w:rPr>
        <w:t>本文件第五条“</w:t>
      </w:r>
      <w:r>
        <w:rPr>
          <w:rFonts w:hint="eastAsia" w:ascii="方正仿宋_GBK" w:hAnsi="宋体" w:eastAsia="方正仿宋_GBK" w:cs="宋体"/>
          <w:color w:val="auto"/>
          <w:sz w:val="32"/>
          <w:szCs w:val="32"/>
          <w:lang w:val="en-US" w:eastAsia="zh-CN"/>
        </w:rPr>
        <w:t>标签纸参数要求</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w:t>
      </w:r>
    </w:p>
    <w:p w14:paraId="3FB8B4F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14:paraId="56D8753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eastAsia="zh-CN"/>
        </w:rPr>
        <w:t>自筹</w:t>
      </w:r>
      <w:r>
        <w:rPr>
          <w:rFonts w:hint="eastAsia" w:ascii="方正仿宋_GBK" w:hAnsi="宋体" w:eastAsia="方正仿宋_GBK" w:cs="宋体"/>
          <w:color w:val="auto"/>
          <w:sz w:val="32"/>
          <w:szCs w:val="32"/>
        </w:rPr>
        <w:t xml:space="preserve">   </w:t>
      </w:r>
    </w:p>
    <w:p w14:paraId="2525D061">
      <w:pPr>
        <w:pStyle w:val="16"/>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14:paraId="653E01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 xml:space="preserve">（一） </w:t>
      </w:r>
      <w:r>
        <w:rPr>
          <w:rFonts w:hint="eastAsia" w:ascii="方正仿宋_GBK" w:hAnsi="宋体" w:eastAsia="方正仿宋_GBK" w:cs="宋体"/>
          <w:color w:val="auto"/>
          <w:sz w:val="32"/>
          <w:szCs w:val="32"/>
          <w:lang w:val="en-US" w:eastAsia="zh-CN"/>
        </w:rPr>
        <w:t>报名方式</w:t>
      </w:r>
    </w:p>
    <w:p w14:paraId="205315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1.拟参与</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的</w:t>
      </w:r>
      <w:r>
        <w:rPr>
          <w:rFonts w:hint="eastAsia" w:ascii="方正仿宋_GBK" w:hAnsi="宋体" w:eastAsia="方正仿宋_GBK" w:cs="宋体"/>
          <w:color w:val="auto"/>
          <w:sz w:val="32"/>
          <w:szCs w:val="32"/>
          <w:lang w:val="en-US" w:eastAsia="zh-CN"/>
        </w:rPr>
        <w:t>供应商</w:t>
      </w:r>
      <w:r>
        <w:rPr>
          <w:rFonts w:hint="eastAsia" w:ascii="方正仿宋_GBK" w:hAnsi="宋体" w:eastAsia="方正仿宋_GBK" w:cs="宋体"/>
          <w:color w:val="auto"/>
          <w:sz w:val="32"/>
          <w:szCs w:val="32"/>
        </w:rPr>
        <w:t>通过</w:t>
      </w:r>
      <w:r>
        <w:rPr>
          <w:rFonts w:hint="eastAsia" w:ascii="方正仿宋_GBK" w:hAnsi="宋体" w:eastAsia="方正仿宋_GBK" w:cs="宋体"/>
          <w:color w:val="auto"/>
          <w:sz w:val="32"/>
          <w:szCs w:val="32"/>
        </w:rPr>
        <w:fldChar w:fldCharType="begin"/>
      </w:r>
      <w:r>
        <w:rPr>
          <w:rFonts w:hint="eastAsia" w:ascii="方正仿宋_GBK" w:hAnsi="宋体" w:eastAsia="方正仿宋_GBK" w:cs="宋体"/>
          <w:color w:val="auto"/>
          <w:sz w:val="32"/>
          <w:szCs w:val="32"/>
        </w:rPr>
        <w:instrText xml:space="preserve"> HYPERLINK "http://www.bnzw.gov.cn/login/index.aspx" \t "_blank" </w:instrText>
      </w:r>
      <w:r>
        <w:rPr>
          <w:rFonts w:hint="eastAsia" w:ascii="方正仿宋_GBK" w:hAnsi="宋体" w:eastAsia="方正仿宋_GBK" w:cs="宋体"/>
          <w:color w:val="auto"/>
          <w:sz w:val="32"/>
          <w:szCs w:val="32"/>
        </w:rPr>
        <w:fldChar w:fldCharType="separate"/>
      </w:r>
      <w:r>
        <w:rPr>
          <w:rFonts w:hint="eastAsia" w:ascii="方正仿宋_GBK" w:hAnsi="宋体" w:eastAsia="方正仿宋_GBK" w:cs="宋体"/>
          <w:color w:val="auto"/>
          <w:sz w:val="32"/>
          <w:szCs w:val="32"/>
        </w:rPr>
        <w:t>重庆市巴南区第二人民医院网站</w:t>
      </w:r>
      <w:r>
        <w:rPr>
          <w:rFonts w:hint="eastAsia" w:ascii="方正仿宋_GBK" w:hAnsi="宋体" w:eastAsia="方正仿宋_GBK" w:cs="宋体"/>
          <w:color w:val="auto"/>
          <w:sz w:val="32"/>
          <w:szCs w:val="32"/>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rPr>
        <w:t>获取本项</w:t>
      </w:r>
      <w:r>
        <w:rPr>
          <w:rFonts w:hint="eastAsia" w:ascii="方正仿宋_GBK" w:hAnsi="宋体" w:eastAsia="方正仿宋_GBK" w:cs="宋体"/>
          <w:color w:val="auto"/>
          <w:sz w:val="32"/>
          <w:szCs w:val="32"/>
          <w:lang w:val="en-US" w:eastAsia="zh-CN"/>
        </w:rPr>
        <w:t>目比价</w:t>
      </w:r>
      <w:r>
        <w:rPr>
          <w:rFonts w:hint="eastAsia" w:ascii="方正仿宋_GBK" w:hAnsi="宋体" w:eastAsia="方正仿宋_GBK" w:cs="宋体"/>
          <w:color w:val="auto"/>
          <w:sz w:val="32"/>
          <w:szCs w:val="32"/>
        </w:rPr>
        <w:t>文件（不提供现场发售）。</w:t>
      </w:r>
    </w:p>
    <w:p w14:paraId="0499E91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w:t>
      </w:r>
      <w:r>
        <w:rPr>
          <w:rFonts w:hint="eastAsia" w:ascii="方正仿宋_GBK" w:hAnsi="宋体" w:eastAsia="方正仿宋_GBK" w:cs="宋体"/>
          <w:color w:val="auto"/>
          <w:sz w:val="32"/>
          <w:szCs w:val="32"/>
        </w:rPr>
        <w:t>拟参选的</w:t>
      </w:r>
      <w:r>
        <w:rPr>
          <w:rFonts w:hint="eastAsia" w:ascii="方正仿宋_GBK" w:hAnsi="宋体" w:eastAsia="方正仿宋_GBK" w:cs="宋体"/>
          <w:color w:val="auto"/>
          <w:sz w:val="32"/>
          <w:szCs w:val="32"/>
          <w:lang w:val="en-US" w:eastAsia="zh-CN"/>
        </w:rPr>
        <w:t>供应商报名获取比价文书</w:t>
      </w:r>
      <w:r>
        <w:rPr>
          <w:rFonts w:hint="eastAsia" w:ascii="方正仿宋_GBK" w:hAnsi="宋体" w:eastAsia="方正仿宋_GBK" w:cs="宋体"/>
          <w:color w:val="auto"/>
          <w:sz w:val="32"/>
          <w:szCs w:val="32"/>
        </w:rPr>
        <w:t>后均视为已知晓所有</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实质性内容，</w:t>
      </w:r>
      <w:r>
        <w:rPr>
          <w:rFonts w:hint="eastAsia" w:ascii="方正仿宋_GBK" w:hAnsi="宋体" w:eastAsia="方正仿宋_GBK" w:cs="宋体"/>
          <w:color w:val="auto"/>
          <w:sz w:val="32"/>
          <w:szCs w:val="32"/>
          <w:lang w:val="en-US" w:eastAsia="zh-CN"/>
        </w:rPr>
        <w:t>且认同相关要求。</w:t>
      </w:r>
    </w:p>
    <w:p w14:paraId="4E07F61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二</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响应</w:t>
      </w:r>
      <w:r>
        <w:rPr>
          <w:rFonts w:hint="eastAsia" w:ascii="方正仿宋_GBK" w:hAnsi="宋体" w:eastAsia="方正仿宋_GBK" w:cs="宋体"/>
          <w:color w:val="auto"/>
          <w:sz w:val="32"/>
          <w:szCs w:val="32"/>
        </w:rPr>
        <w:t>文</w:t>
      </w:r>
      <w:r>
        <w:rPr>
          <w:rFonts w:hint="eastAsia" w:ascii="方正仿宋_GBK" w:hAnsi="宋体" w:eastAsia="方正仿宋_GBK" w:cs="宋体"/>
          <w:color w:val="auto"/>
          <w:sz w:val="32"/>
          <w:szCs w:val="32"/>
          <w:lang w:val="en-US" w:eastAsia="zh-CN"/>
        </w:rPr>
        <w:t>书</w:t>
      </w:r>
      <w:r>
        <w:rPr>
          <w:rFonts w:hint="eastAsia" w:ascii="方正仿宋_GBK" w:hAnsi="宋体" w:eastAsia="方正仿宋_GBK" w:cs="宋体"/>
          <w:color w:val="auto"/>
          <w:sz w:val="32"/>
          <w:szCs w:val="32"/>
        </w:rPr>
        <w:t>递交时间：202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27</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30</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15</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0</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递交地点：重庆市巴南区第二人民医院财务科采购办公室。</w:t>
      </w:r>
    </w:p>
    <w:p w14:paraId="18A4B37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三</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地点：重庆市巴南区第二人民医院</w:t>
      </w:r>
      <w:r>
        <w:rPr>
          <w:rFonts w:hint="eastAsia" w:ascii="方正仿宋_GBK" w:hAnsi="宋体" w:eastAsia="方正仿宋_GBK" w:cs="宋体"/>
          <w:color w:val="auto"/>
          <w:sz w:val="32"/>
          <w:szCs w:val="32"/>
          <w:lang w:val="en-US" w:eastAsia="zh-CN"/>
        </w:rPr>
        <w:t>临时办公用房</w:t>
      </w:r>
      <w:r>
        <w:rPr>
          <w:rFonts w:hint="eastAsia" w:ascii="方正仿宋_GBK" w:hAnsi="宋体" w:eastAsia="方正仿宋_GBK" w:cs="宋体"/>
          <w:color w:val="auto"/>
          <w:sz w:val="32"/>
          <w:szCs w:val="32"/>
        </w:rPr>
        <w:t>会议室。</w:t>
      </w:r>
    </w:p>
    <w:p w14:paraId="7977B4D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四</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27</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15:00时</w:t>
      </w:r>
      <w:r>
        <w:rPr>
          <w:rFonts w:hint="eastAsia" w:ascii="方正仿宋_GBK" w:hAnsi="宋体" w:eastAsia="方正仿宋_GBK" w:cs="宋体"/>
          <w:color w:val="auto"/>
          <w:sz w:val="32"/>
          <w:szCs w:val="32"/>
        </w:rPr>
        <w:t>。</w:t>
      </w:r>
    </w:p>
    <w:p w14:paraId="076DD0A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76A62B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本项目不接受联合体招标。</w:t>
      </w:r>
    </w:p>
    <w:p w14:paraId="3F47C7A0">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14:paraId="51EA0C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（一）法定代表人为同一个人的两个及两个以上母公司、全资子公司及其控股公司，都不得在同一项目中同时参与比价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w:t>
      </w:r>
    </w:p>
    <w:p w14:paraId="6EA578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（二）同一合同包的货物，制造商参与比价的，不得再委托代理商参与。</w:t>
      </w:r>
    </w:p>
    <w:p w14:paraId="5B00087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（三）凡有意参加</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lang w:eastAsia="zh-CN"/>
        </w:rPr>
        <w:t>的供应商，请于公告发布之日起至报名截止时间之前，在</w:t>
      </w:r>
      <w:r>
        <w:rPr>
          <w:rFonts w:hint="eastAsia" w:ascii="方正仿宋_GBK" w:hAnsi="宋体" w:eastAsia="方正仿宋_GBK" w:cs="宋体"/>
          <w:color w:val="auto"/>
          <w:sz w:val="32"/>
          <w:szCs w:val="32"/>
          <w:lang w:eastAsia="zh-CN"/>
        </w:rPr>
        <w:fldChar w:fldCharType="begin"/>
      </w:r>
      <w:r>
        <w:rPr>
          <w:rFonts w:hint="eastAsia" w:ascii="方正仿宋_GBK" w:hAnsi="宋体" w:eastAsia="方正仿宋_GBK" w:cs="宋体"/>
          <w:color w:val="auto"/>
          <w:sz w:val="32"/>
          <w:szCs w:val="32"/>
          <w:lang w:eastAsia="zh-CN"/>
        </w:rPr>
        <w:instrText xml:space="preserve"> HYPERLINK "http://www.bnzw.gov.cn/login/index.aspx" \t "_blank" </w:instrText>
      </w:r>
      <w:r>
        <w:rPr>
          <w:rFonts w:hint="eastAsia" w:ascii="方正仿宋_GBK" w:hAnsi="宋体" w:eastAsia="方正仿宋_GBK" w:cs="宋体"/>
          <w:color w:val="auto"/>
          <w:sz w:val="32"/>
          <w:szCs w:val="32"/>
          <w:lang w:eastAsia="zh-CN"/>
        </w:rPr>
        <w:fldChar w:fldCharType="separate"/>
      </w:r>
      <w:r>
        <w:rPr>
          <w:rFonts w:hint="eastAsia" w:ascii="方正仿宋_GBK" w:hAnsi="宋体" w:eastAsia="方正仿宋_GBK" w:cs="宋体"/>
          <w:color w:val="auto"/>
          <w:sz w:val="32"/>
          <w:szCs w:val="32"/>
          <w:lang w:eastAsia="zh-CN"/>
        </w:rPr>
        <w:t>重庆市巴南区第二人民医院网站</w:t>
      </w:r>
      <w:r>
        <w:rPr>
          <w:rFonts w:hint="eastAsia" w:ascii="方正仿宋_GBK" w:hAnsi="宋体" w:eastAsia="方正仿宋_GBK" w:cs="宋体"/>
          <w:color w:val="auto"/>
          <w:sz w:val="32"/>
          <w:szCs w:val="32"/>
          <w:lang w:eastAsia="zh-CN"/>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lang w:eastAsia="zh-CN"/>
        </w:rPr>
        <w:t>下载查看本项目需求文件以及变更公告等比价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前公布的所有项目资料，无论供应商下载查看与否，均视为已知晓所有比价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实质性要求内容。</w:t>
      </w:r>
    </w:p>
    <w:p w14:paraId="3434A0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（四）无论比价结果如何，供应商参与本项目的所有费用均由供应商自行承担。</w:t>
      </w:r>
    </w:p>
    <w:p w14:paraId="706A8F9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（五）供应商不得围标、串标，如违反采购相关法律法规，将纳入失信供应商处理。</w:t>
      </w:r>
    </w:p>
    <w:p w14:paraId="283FDC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（六）</w:t>
      </w:r>
      <w:r>
        <w:rPr>
          <w:rFonts w:hint="eastAsia" w:ascii="方正仿宋_GBK" w:hAnsi="宋体" w:eastAsia="方正仿宋_GBK" w:cs="宋体"/>
          <w:color w:val="auto"/>
          <w:sz w:val="32"/>
          <w:szCs w:val="32"/>
          <w:lang w:eastAsia="zh-CN"/>
        </w:rPr>
        <w:t>供应商必须严格按照</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要求</w:t>
      </w:r>
      <w:r>
        <w:rPr>
          <w:rFonts w:hint="eastAsia" w:ascii="方正仿宋_GBK" w:hAnsi="宋体" w:eastAsia="方正仿宋_GBK" w:cs="宋体"/>
          <w:color w:val="auto"/>
          <w:sz w:val="32"/>
          <w:szCs w:val="32"/>
          <w:lang w:val="en-US" w:eastAsia="zh-CN"/>
        </w:rPr>
        <w:t>及商务条款</w:t>
      </w:r>
      <w:r>
        <w:rPr>
          <w:rFonts w:hint="eastAsia" w:ascii="方正仿宋_GBK" w:hAnsi="宋体" w:eastAsia="方正仿宋_GBK" w:cs="宋体"/>
          <w:color w:val="auto"/>
          <w:sz w:val="32"/>
          <w:szCs w:val="32"/>
          <w:lang w:eastAsia="zh-CN"/>
        </w:rPr>
        <w:t>投报与之要求相符或高于的货物</w:t>
      </w:r>
      <w:r>
        <w:rPr>
          <w:rFonts w:hint="eastAsia" w:ascii="方正仿宋_GBK" w:hAnsi="宋体" w:eastAsia="方正仿宋_GBK" w:cs="宋体"/>
          <w:color w:val="auto"/>
          <w:sz w:val="32"/>
          <w:szCs w:val="32"/>
          <w:lang w:val="en-US" w:eastAsia="zh-CN"/>
        </w:rPr>
        <w:t>及服务</w:t>
      </w:r>
      <w:r>
        <w:rPr>
          <w:rFonts w:hint="eastAsia" w:ascii="方正仿宋_GBK" w:hAnsi="宋体" w:eastAsia="方正仿宋_GBK" w:cs="宋体"/>
          <w:color w:val="auto"/>
          <w:sz w:val="32"/>
          <w:szCs w:val="32"/>
          <w:lang w:eastAsia="zh-CN"/>
        </w:rPr>
        <w:t>，若其中任意</w:t>
      </w:r>
      <w:r>
        <w:rPr>
          <w:rFonts w:hint="eastAsia" w:ascii="方正仿宋_GBK" w:hAnsi="宋体" w:eastAsia="方正仿宋_GBK" w:cs="宋体"/>
          <w:color w:val="auto"/>
          <w:sz w:val="32"/>
          <w:szCs w:val="32"/>
          <w:lang w:val="en-US" w:eastAsia="zh-CN"/>
        </w:rPr>
        <w:t>条款</w:t>
      </w:r>
      <w:r>
        <w:rPr>
          <w:rFonts w:hint="eastAsia" w:ascii="方正仿宋_GBK" w:hAnsi="宋体" w:eastAsia="方正仿宋_GBK" w:cs="宋体"/>
          <w:color w:val="auto"/>
          <w:sz w:val="32"/>
          <w:szCs w:val="32"/>
          <w:lang w:eastAsia="zh-CN"/>
        </w:rPr>
        <w:t>不能满足，则视为无效报价。</w:t>
      </w:r>
    </w:p>
    <w:p w14:paraId="2AA063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七</w:t>
      </w:r>
      <w:r>
        <w:rPr>
          <w:rFonts w:hint="eastAsia" w:ascii="方正仿宋_GBK" w:hAnsi="宋体" w:eastAsia="方正仿宋_GBK" w:cs="宋体"/>
          <w:color w:val="auto"/>
          <w:sz w:val="32"/>
          <w:szCs w:val="32"/>
          <w:lang w:eastAsia="zh-CN"/>
        </w:rPr>
        <w:t>）成交供应商提供的</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必须符合</w:t>
      </w:r>
      <w:r>
        <w:rPr>
          <w:rFonts w:hint="eastAsia" w:ascii="方正仿宋_GBK" w:hAnsi="宋体" w:eastAsia="方正仿宋_GBK" w:cs="宋体"/>
          <w:color w:val="auto"/>
          <w:sz w:val="32"/>
          <w:szCs w:val="32"/>
          <w:lang w:val="en-US" w:eastAsia="zh-CN"/>
        </w:rPr>
        <w:t>相关</w:t>
      </w:r>
      <w:r>
        <w:rPr>
          <w:rFonts w:hint="eastAsia" w:ascii="方正仿宋_GBK" w:hAnsi="宋体" w:eastAsia="方正仿宋_GBK" w:cs="宋体"/>
          <w:color w:val="auto"/>
          <w:sz w:val="32"/>
          <w:szCs w:val="32"/>
          <w:lang w:eastAsia="zh-CN"/>
        </w:rPr>
        <w:t>行业标准，如达不到相关标准，采购人有权向成交供应商提出解除合同。</w:t>
      </w:r>
    </w:p>
    <w:p w14:paraId="46463BB9">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14:paraId="283F5FB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1.负责对我院COD在线监测仪、氨氮在线检测仪、流量在线监测仪、PH在线监测仪、采样器、数据采集仪、站房建设、药剂调试及比对监测等内容。</w:t>
      </w:r>
    </w:p>
    <w:p w14:paraId="1B7E3FF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2.服务期内的在线监测系统运行维护和测试药剂。</w:t>
      </w:r>
    </w:p>
    <w:p w14:paraId="2E88EDA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服务期内，供应商须保证人员持证上岗（在岗人员年龄不超过60岁），每日在岗时间不低于8小时，做好设备的日常维护和保养，保障设备正常运行。设施设备出现故障，供应商在接到电话2小时内赶到现场处理解决。</w:t>
      </w:r>
    </w:p>
    <w:p w14:paraId="5ECC898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（2）成交人提供的商品必须是全新的，完全符合国家有关技术标准要求，验收时需成交人提供产品质检报告。</w:t>
      </w:r>
    </w:p>
    <w:p w14:paraId="3E475D4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（3）COD试剂：含硫酸银10g含硫酸汞75g含重铬酸钾45g含98%硫酸1.2L</w:t>
      </w:r>
    </w:p>
    <w:p w14:paraId="6DED646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eastAsia="zh-CN"/>
        </w:rPr>
      </w:pPr>
      <w:r>
        <w:rPr>
          <w:rFonts w:hint="eastAsia" w:ascii="方正仿宋_GBK" w:hAnsi="宋体" w:eastAsia="方正仿宋_GBK" w:cs="宋体"/>
          <w:color w:val="auto"/>
          <w:sz w:val="32"/>
          <w:szCs w:val="32"/>
          <w:lang w:val="en-US" w:eastAsia="zh-CN"/>
        </w:rPr>
        <w:t>（4）氨氮试剂：含氢氧化钠24g,亚硝基铁氰化钠6.5g,水杨酸钠250g,酒石酸钾钠75g,二氯异氰尿酸钠4g。</w:t>
      </w:r>
    </w:p>
    <w:p w14:paraId="55E28D56">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14:paraId="3D2C8A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0" w:name="_Toc267320049"/>
      <w:r>
        <w:rPr>
          <w:rFonts w:hint="eastAsia" w:ascii="方正仿宋_GBK" w:hAnsi="宋体" w:eastAsia="方正仿宋_GBK" w:cs="宋体"/>
          <w:color w:val="auto"/>
          <w:sz w:val="32"/>
          <w:szCs w:val="32"/>
          <w:lang w:val="en-US" w:eastAsia="zh-CN"/>
        </w:rPr>
        <w:t>（一）实施时间、地点及验收方式</w:t>
      </w:r>
      <w:bookmarkEnd w:id="0"/>
    </w:p>
    <w:p w14:paraId="0B00922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1.实施时间</w:t>
      </w:r>
    </w:p>
    <w:p w14:paraId="4D7314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合同签订之日起，为期一年。</w:t>
      </w:r>
    </w:p>
    <w:p w14:paraId="3BA504A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2.采购人指定地点。</w:t>
      </w:r>
    </w:p>
    <w:p w14:paraId="0022F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3.验收方式</w:t>
      </w:r>
    </w:p>
    <w:p w14:paraId="160DE1E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1" w:name="_Toc267320050"/>
      <w:r>
        <w:rPr>
          <w:rFonts w:hint="eastAsia" w:ascii="方正仿宋_GBK" w:hAnsi="宋体" w:eastAsia="方正仿宋_GBK" w:cs="宋体"/>
          <w:color w:val="auto"/>
          <w:sz w:val="32"/>
          <w:szCs w:val="32"/>
          <w:lang w:val="en-US" w:eastAsia="zh-CN"/>
        </w:rPr>
        <w:t>（1）验收单位：由采购人负责组织验收。</w:t>
      </w:r>
    </w:p>
    <w:p w14:paraId="69E2C1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（2）验收标准：按采购文件规定、合同约定进行验收。</w:t>
      </w:r>
    </w:p>
    <w:bookmarkEnd w:id="1"/>
    <w:p w14:paraId="0593BC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2" w:name="_Toc267320051"/>
      <w:r>
        <w:rPr>
          <w:rFonts w:hint="eastAsia" w:ascii="方正仿宋_GBK" w:hAnsi="宋体" w:eastAsia="方正仿宋_GBK" w:cs="宋体"/>
          <w:color w:val="auto"/>
          <w:sz w:val="32"/>
          <w:szCs w:val="32"/>
          <w:lang w:val="en-US" w:eastAsia="zh-CN"/>
        </w:rPr>
        <w:t>（二）项目报价</w:t>
      </w:r>
    </w:p>
    <w:p w14:paraId="6F47FA1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1.该报价包括但不限于本项目所需药剂费、设备调试费、交通费、检测费、人工费、保险费、运维服务费、税金、利润及风险等保障该项目正常运行的一切费用，采购人不再支付与本项目有关的其他任何费用。</w:t>
      </w:r>
    </w:p>
    <w:p w14:paraId="2211312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2.未按采购人要求报价或超过单价最高限价的，视为废标。</w:t>
      </w:r>
    </w:p>
    <w:p w14:paraId="1D74A2F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（三）付款方式</w:t>
      </w:r>
      <w:bookmarkEnd w:id="2"/>
    </w:p>
    <w:p w14:paraId="6B9A9D8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本项目每半年支付：采购人收到发票后十五日内支付合同总金额的50%。</w:t>
      </w:r>
    </w:p>
    <w:p w14:paraId="6FCF4F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（四）知识产权</w:t>
      </w:r>
    </w:p>
    <w:p w14:paraId="343635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0B4BB65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6B7FB2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其他未尽事宜由成交供应商和采购人双方在采购合同中详细约定。</w:t>
      </w:r>
    </w:p>
    <w:p w14:paraId="648B8B8F">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14:paraId="22739E9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161B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14:paraId="1AFEF6D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 资质文件部分</w:t>
      </w:r>
    </w:p>
    <w:p w14:paraId="75AA0E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1.一般资质文件内容要求</w:t>
      </w:r>
    </w:p>
    <w:p w14:paraId="71AF99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（1）具有独立承担民事责任的能力；</w:t>
      </w:r>
    </w:p>
    <w:p w14:paraId="43F9971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检查内容：供应商法人营业执照（复印件）、供应商法定代表人身份证明和法定代表人授权代表委托书。</w:t>
      </w:r>
    </w:p>
    <w:p w14:paraId="7F90CB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不具有独立法人的分公司、办事处等分支机构不能参加比价。</w:t>
      </w:r>
    </w:p>
    <w:p w14:paraId="317DDE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（2）具有良好的商业信誉和健全的财务会计制度；</w:t>
      </w:r>
    </w:p>
    <w:p w14:paraId="357822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（3）具有履行合同所必需的设备和专业技术能力；</w:t>
      </w:r>
    </w:p>
    <w:p w14:paraId="17B898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（4）有依法缴纳税收和社会保障资金的良好记录；</w:t>
      </w:r>
    </w:p>
    <w:p w14:paraId="700ACC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（5）参加政府采购活动前三年内，在经营活动中没有重大违法记录。</w:t>
      </w:r>
    </w:p>
    <w:p w14:paraId="5C7B26F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上述2-5项检查内容：</w:t>
      </w:r>
      <w:r>
        <w:rPr>
          <w:rFonts w:hint="eastAsia" w:ascii="方正仿宋_GBK" w:hAnsi="Times New Roman" w:eastAsia="方正仿宋_GBK" w:cs="Times New Roman"/>
          <w:color w:val="auto"/>
          <w:sz w:val="32"/>
          <w:szCs w:val="28"/>
        </w:rPr>
        <w:t>供应商提供</w:t>
      </w:r>
      <w:r>
        <w:rPr>
          <w:rFonts w:hint="eastAsia" w:ascii="方正仿宋_GBK" w:hAnsi="Times New Roman" w:eastAsia="方正仿宋_GBK" w:cs="Times New Roman"/>
          <w:color w:val="auto"/>
          <w:sz w:val="32"/>
          <w:szCs w:val="28"/>
          <w:lang w:eastAsia="zh-CN"/>
        </w:rPr>
        <w:t>基本资格承诺函。（格式附后）</w:t>
      </w:r>
    </w:p>
    <w:p w14:paraId="681CC28C">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其中第4项，如授权代表参与投标的还需提供该项目授权代表近三个月缴纳社会保险参保证明。</w:t>
      </w:r>
    </w:p>
    <w:p w14:paraId="41F5DC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2.特定资格条件</w:t>
      </w:r>
    </w:p>
    <w:p w14:paraId="2AA85D9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1.营业执照中含有水污染治理相关资质。</w:t>
      </w:r>
    </w:p>
    <w:p w14:paraId="2DE893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（二）技术文件部分</w:t>
      </w:r>
    </w:p>
    <w:p w14:paraId="09DEF0B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1.响应文件与比价文件中服务技术和商务条款参数差异表(应对技术参数中的所有条款进行逐一应答，还需在“比价文件对应页码”栏内写明技术支持文件的页码)；</w:t>
      </w:r>
    </w:p>
    <w:p w14:paraId="6099BE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2、技术方案中要求的其他必要资料</w:t>
      </w:r>
    </w:p>
    <w:p w14:paraId="590A035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（三）报价文件部分</w:t>
      </w:r>
    </w:p>
    <w:p w14:paraId="2BA5255F">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八、成交供应商确定</w:t>
      </w:r>
    </w:p>
    <w:p w14:paraId="34EBB3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（一）评审办法</w:t>
      </w:r>
    </w:p>
    <w:p w14:paraId="357CE84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14:paraId="73679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（二）评审细则：</w:t>
      </w:r>
    </w:p>
    <w:p w14:paraId="2D91AA3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1、资格符合性检查</w:t>
      </w:r>
    </w:p>
    <w:tbl>
      <w:tblPr>
        <w:tblStyle w:val="1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14:paraId="6E9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14:paraId="514F56EF">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14:paraId="29396BE1">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14:paraId="32BCC564">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14:paraId="6C1B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14:paraId="5DF809F0">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14:paraId="0FBF4241">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14:paraId="2C1E81C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14:paraId="4645334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14:paraId="649C89D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14:paraId="5D0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14:paraId="49064B41">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CB51352">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563E68C">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14:paraId="38DDAC99">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14:paraId="45C2E5C4">
            <w:pPr>
              <w:ind w:firstLine="0" w:firstLineChars="0"/>
              <w:jc w:val="left"/>
              <w:rPr>
                <w:rFonts w:hint="eastAsia" w:ascii="仿宋" w:hAnsi="仿宋" w:eastAsia="仿宋" w:cs="仿宋"/>
                <w:color w:val="auto"/>
                <w:sz w:val="21"/>
                <w:szCs w:val="21"/>
              </w:rPr>
            </w:pPr>
          </w:p>
        </w:tc>
      </w:tr>
      <w:tr w14:paraId="6A1B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14:paraId="755685C8">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4C91E09D">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FEDB754">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14:paraId="06B89368">
            <w:pPr>
              <w:ind w:firstLine="364"/>
              <w:jc w:val="left"/>
              <w:rPr>
                <w:rFonts w:hint="eastAsia" w:ascii="仿宋" w:hAnsi="仿宋" w:eastAsia="仿宋" w:cs="仿宋"/>
                <w:color w:val="auto"/>
                <w:sz w:val="21"/>
                <w:szCs w:val="21"/>
              </w:rPr>
            </w:pPr>
          </w:p>
        </w:tc>
      </w:tr>
      <w:tr w14:paraId="0823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14:paraId="27633FB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19FE831">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166EEB1">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14:paraId="30D39467">
            <w:pPr>
              <w:spacing w:line="240" w:lineRule="auto"/>
              <w:ind w:firstLine="0" w:firstLineChars="0"/>
              <w:jc w:val="left"/>
              <w:rPr>
                <w:rFonts w:hint="eastAsia" w:ascii="仿宋" w:hAnsi="仿宋" w:eastAsia="仿宋" w:cs="仿宋"/>
                <w:color w:val="auto"/>
                <w:sz w:val="21"/>
                <w:szCs w:val="21"/>
              </w:rPr>
            </w:pPr>
          </w:p>
        </w:tc>
      </w:tr>
      <w:tr w14:paraId="5BD1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14:paraId="01F286DC">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6336DCD4">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9A4659A">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14:paraId="14A630FC">
            <w:pPr>
              <w:spacing w:line="240" w:lineRule="auto"/>
              <w:ind w:firstLine="0" w:firstLineChars="0"/>
              <w:jc w:val="left"/>
              <w:rPr>
                <w:rFonts w:hint="eastAsia" w:ascii="仿宋" w:hAnsi="仿宋" w:eastAsia="仿宋" w:cs="仿宋"/>
                <w:color w:val="auto"/>
                <w:sz w:val="21"/>
                <w:szCs w:val="21"/>
              </w:rPr>
            </w:pPr>
          </w:p>
        </w:tc>
      </w:tr>
      <w:tr w14:paraId="47CF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14:paraId="767D5D54">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ADA629A">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A64F5B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14:paraId="6AB0445E">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14:paraId="690A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14:paraId="73FB6DC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0E7AF51C">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3440B09">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14:paraId="03D08F5F">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14:paraId="2DF7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14:paraId="73C9F461">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14:paraId="794CBC53">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14:paraId="2514138B">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14:paraId="3F0822B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2、对响应文件的有效性、完整性和响应程度检查</w:t>
      </w:r>
    </w:p>
    <w:tbl>
      <w:tblPr>
        <w:tblStyle w:val="12"/>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14:paraId="4EB6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14:paraId="44822A0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14:paraId="3A3D3CC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14:paraId="344A3FDA">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14:paraId="3A97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14:paraId="052EDE3A">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14:paraId="1559CC9A">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14:paraId="7902204E">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14:paraId="07CC83F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14:paraId="7777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14:paraId="5468FA7B">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33AA16B">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0B1A72B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14:paraId="68FC463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14:paraId="3C1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14:paraId="5A30B057">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9F07E4">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491F44C1">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14:paraId="370ADC1B">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14:paraId="4B1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14:paraId="0BF62351">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D239A1">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1670F04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14:paraId="1DAED7EF">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14:paraId="211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14:paraId="42473455">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14:paraId="58DB1EE0">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14:paraId="54CB5C53">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14:paraId="0F5EFBD7">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14:paraId="2BD3102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（三）成交供应商的确定</w:t>
      </w:r>
    </w:p>
    <w:p w14:paraId="00F3C3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1、成交方法：最低价成交法。依照本比价文书相关规定对质量和服务均能满足实质性响应要求且所提交的报价最低</w:t>
      </w:r>
      <w:bookmarkStart w:id="3" w:name="_GoBack"/>
      <w:bookmarkEnd w:id="3"/>
      <w:r>
        <w:rPr>
          <w:rFonts w:hint="eastAsia" w:ascii="方正仿宋_GBK" w:hAnsi="宋体" w:eastAsia="方正仿宋_GBK" w:cs="宋体"/>
          <w:color w:val="auto"/>
          <w:sz w:val="32"/>
          <w:szCs w:val="32"/>
          <w:lang w:val="en-US" w:eastAsia="zh-CN"/>
        </w:rPr>
        <w:t>的供应商为此项目成交供应商。如报价最低供应商为2个或以上者，以报名的先后顺序确定项目成交供应商。</w:t>
      </w:r>
    </w:p>
    <w:p w14:paraId="4642508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2、若成交供应商无故放弃成交资格，由此而产生的经济损失、经济责任和一切后果由成交供应商承担，并按政府采购法的有关规定进行严肃处理。</w:t>
      </w:r>
    </w:p>
    <w:p w14:paraId="580220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（四）结果公示：成交结果在重庆市巴南区第二人民医院官网上公告,公告时间为1个工作日。</w:t>
      </w:r>
    </w:p>
    <w:p w14:paraId="74AE83D2">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14:paraId="6BD5E20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（一）资质审查不合格的（即供应商提交的资质文件不符合比价文书资质文件内容要求的）；</w:t>
      </w:r>
    </w:p>
    <w:p w14:paraId="013A1B8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（二）比价文件未密封的；</w:t>
      </w:r>
    </w:p>
    <w:p w14:paraId="0895191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（三）比价文件逾期送达的；</w:t>
      </w:r>
    </w:p>
    <w:p w14:paraId="200EBB7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（四）没有按照比价文书要求由比价供应商法定代表人或授权代表签字并加盖公章的；</w:t>
      </w:r>
    </w:p>
    <w:p w14:paraId="608BF63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（五）报价超过最高限价的；</w:t>
      </w:r>
    </w:p>
    <w:p w14:paraId="3C70170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（六）未完全响应本比价文书技术方案及商务条款的；</w:t>
      </w:r>
    </w:p>
    <w:p w14:paraId="71210AA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（七）比价文件有多个投报方案或报价的；</w:t>
      </w:r>
    </w:p>
    <w:p w14:paraId="178FAC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（八）单位负责人为同一人或者存在直接控股、管理关系的不同供应商，在同一项目报价均无效；</w:t>
      </w:r>
    </w:p>
    <w:p w14:paraId="716A87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（九）供应商报价或者某些分项报价明显不合理或者低于成本，不能证明其报价合理性的；</w:t>
      </w:r>
    </w:p>
    <w:p w14:paraId="0FC0793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（十）比价文件附有采购人不能接受的条件。</w:t>
      </w:r>
    </w:p>
    <w:p w14:paraId="2BDD982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（十一）</w:t>
      </w:r>
      <w:r>
        <w:rPr>
          <w:rFonts w:hint="default" w:ascii="方正仿宋_GBK" w:hAnsi="宋体" w:eastAsia="方正仿宋_GBK" w:cs="宋体"/>
          <w:color w:val="auto"/>
          <w:sz w:val="32"/>
          <w:szCs w:val="32"/>
          <w:lang w:val="en-US" w:eastAsia="zh-CN"/>
        </w:rPr>
        <w:t>未按规定格式和要求填写，内容不全或字迹模糊，辨认不清而影响评标定标的；</w:t>
      </w:r>
    </w:p>
    <w:p w14:paraId="11F6EF04">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14:paraId="08A467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有下列情形之一的，重新组织采购或取消本次采购：</w:t>
      </w:r>
    </w:p>
    <w:p w14:paraId="0E90B5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一</w:t>
      </w:r>
      <w:r>
        <w:rPr>
          <w:rFonts w:hint="default" w:ascii="方正仿宋_GBK" w:hAnsi="宋体" w:eastAsia="方正仿宋_GBK" w:cs="宋体"/>
          <w:color w:val="auto"/>
          <w:sz w:val="32"/>
          <w:szCs w:val="32"/>
          <w:lang w:val="en-US" w:eastAsia="zh-CN"/>
        </w:rPr>
        <w:t>）出现影响采购公正的违法、违规行为的；</w:t>
      </w:r>
    </w:p>
    <w:p w14:paraId="558C616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二</w:t>
      </w:r>
      <w:r>
        <w:rPr>
          <w:rFonts w:hint="default" w:ascii="方正仿宋_GBK" w:hAnsi="宋体" w:eastAsia="方正仿宋_GBK" w:cs="宋体"/>
          <w:color w:val="auto"/>
          <w:sz w:val="32"/>
          <w:szCs w:val="32"/>
          <w:lang w:val="en-US" w:eastAsia="zh-CN"/>
        </w:rPr>
        <w:t>）因重大变故，采购任务取消的。</w:t>
      </w:r>
    </w:p>
    <w:p w14:paraId="1F7629CA">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14:paraId="64DF19EA">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14:paraId="2E61656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14:paraId="2D68883D">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饶</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（总务科）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Times New Roman"/>
          <w:color w:val="auto"/>
          <w:sz w:val="32"/>
          <w:szCs w:val="28"/>
        </w:rPr>
        <w:t>62867</w:t>
      </w:r>
      <w:r>
        <w:rPr>
          <w:rFonts w:hint="eastAsia" w:ascii="仿宋_GB2312" w:hAnsi="Times New Roman" w:eastAsia="仿宋_GB2312" w:cs="Times New Roman"/>
          <w:color w:val="auto"/>
          <w:sz w:val="32"/>
          <w:szCs w:val="28"/>
          <w:lang w:val="en-US" w:eastAsia="zh-CN"/>
        </w:rPr>
        <w:t>383</w:t>
      </w:r>
    </w:p>
    <w:p w14:paraId="254FA697">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14:paraId="36302ED9">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14:paraId="1C5E69F1">
      <w:pPr>
        <w:spacing w:line="540" w:lineRule="exact"/>
        <w:rPr>
          <w:rFonts w:ascii="仿宋_GB2312" w:hAnsi="Times New Roman" w:eastAsia="仿宋_GB2312" w:cs="Times New Roman"/>
          <w:color w:val="auto"/>
          <w:sz w:val="32"/>
          <w:szCs w:val="32"/>
        </w:rPr>
      </w:pPr>
    </w:p>
    <w:p w14:paraId="28BE96F2">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14:paraId="03485AB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14:paraId="4CE9E06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4954ABB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A6EEF2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EDF5A41">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C8ED1A7">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2F1D73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68827C">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169C266C">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05FBD05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1D2898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E545D0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2661404">
      <w:pPr>
        <w:pStyle w:val="6"/>
        <w:rPr>
          <w:rFonts w:ascii="仿宋_GB2312" w:hAnsi="宋体" w:eastAsia="仿宋_GB2312" w:cs="Times New Roman"/>
          <w:b/>
          <w:bCs/>
          <w:color w:val="auto"/>
          <w:kern w:val="0"/>
          <w:sz w:val="24"/>
          <w:szCs w:val="24"/>
        </w:rPr>
      </w:pPr>
    </w:p>
    <w:p w14:paraId="7DE75DD9">
      <w:pPr>
        <w:pStyle w:val="6"/>
        <w:rPr>
          <w:rFonts w:ascii="仿宋_GB2312" w:hAnsi="宋体" w:eastAsia="仿宋_GB2312" w:cs="Times New Roman"/>
          <w:b/>
          <w:bCs/>
          <w:color w:val="auto"/>
          <w:kern w:val="0"/>
          <w:sz w:val="24"/>
          <w:szCs w:val="24"/>
        </w:rPr>
      </w:pPr>
    </w:p>
    <w:p w14:paraId="4E65829C">
      <w:pPr>
        <w:pStyle w:val="6"/>
        <w:rPr>
          <w:rFonts w:ascii="仿宋_GB2312" w:hAnsi="宋体" w:eastAsia="仿宋_GB2312" w:cs="Times New Roman"/>
          <w:b/>
          <w:bCs/>
          <w:color w:val="auto"/>
          <w:kern w:val="0"/>
          <w:sz w:val="24"/>
          <w:szCs w:val="24"/>
        </w:rPr>
      </w:pPr>
    </w:p>
    <w:p w14:paraId="3B927DF9">
      <w:pPr>
        <w:pStyle w:val="6"/>
        <w:rPr>
          <w:rFonts w:ascii="仿宋_GB2312" w:hAnsi="宋体" w:eastAsia="仿宋_GB2312" w:cs="Times New Roman"/>
          <w:b/>
          <w:bCs/>
          <w:color w:val="auto"/>
          <w:kern w:val="0"/>
          <w:sz w:val="24"/>
          <w:szCs w:val="24"/>
        </w:rPr>
      </w:pPr>
    </w:p>
    <w:p w14:paraId="37A044E2">
      <w:pPr>
        <w:pStyle w:val="6"/>
        <w:rPr>
          <w:rFonts w:ascii="仿宋_GB2312" w:hAnsi="宋体" w:eastAsia="仿宋_GB2312" w:cs="Times New Roman"/>
          <w:b/>
          <w:bCs/>
          <w:color w:val="auto"/>
          <w:kern w:val="0"/>
          <w:sz w:val="24"/>
          <w:szCs w:val="24"/>
        </w:rPr>
      </w:pPr>
    </w:p>
    <w:p w14:paraId="2A3191B0">
      <w:pPr>
        <w:pStyle w:val="6"/>
        <w:rPr>
          <w:rFonts w:ascii="仿宋_GB2312" w:hAnsi="宋体" w:eastAsia="仿宋_GB2312" w:cs="Times New Roman"/>
          <w:b/>
          <w:bCs/>
          <w:color w:val="auto"/>
          <w:kern w:val="0"/>
          <w:sz w:val="24"/>
          <w:szCs w:val="24"/>
        </w:rPr>
      </w:pPr>
    </w:p>
    <w:p w14:paraId="0859D34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957D9B2">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14:paraId="09C6C2D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777CAE">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6BDF97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77F66B0D">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295BCDC">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14:paraId="5F26A66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14:paraId="1C921182">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17A4CE3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7E31BFE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F137EB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799AB08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4FF657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82D59FE">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470A8D9">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14:paraId="2E4005F0">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BC3945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54E3F3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AF7DC88">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D5A45C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16D3184">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10EAA39B">
      <w:pPr>
        <w:pStyle w:val="3"/>
        <w:rPr>
          <w:rFonts w:ascii="仿宋_GB2312" w:hAnsi="宋体" w:eastAsia="仿宋_GB2312" w:cs="Times New Roman"/>
          <w:b/>
          <w:bCs/>
          <w:color w:val="auto"/>
          <w:kern w:val="0"/>
          <w:sz w:val="24"/>
          <w:szCs w:val="24"/>
        </w:rPr>
      </w:pPr>
    </w:p>
    <w:p w14:paraId="1E690AD2">
      <w:pPr>
        <w:rPr>
          <w:rFonts w:ascii="仿宋_GB2312" w:hAnsi="宋体" w:eastAsia="仿宋_GB2312" w:cs="Times New Roman"/>
          <w:b/>
          <w:bCs/>
          <w:color w:val="auto"/>
          <w:kern w:val="0"/>
          <w:sz w:val="24"/>
          <w:szCs w:val="24"/>
        </w:rPr>
      </w:pPr>
    </w:p>
    <w:p w14:paraId="58C23A38">
      <w:pPr>
        <w:pStyle w:val="6"/>
        <w:rPr>
          <w:rFonts w:ascii="仿宋_GB2312" w:hAnsi="宋体" w:eastAsia="仿宋_GB2312" w:cs="Times New Roman"/>
          <w:b/>
          <w:bCs/>
          <w:color w:val="auto"/>
          <w:kern w:val="0"/>
          <w:sz w:val="24"/>
          <w:szCs w:val="24"/>
        </w:rPr>
      </w:pPr>
    </w:p>
    <w:p w14:paraId="4E1860A2">
      <w:pPr>
        <w:pStyle w:val="6"/>
        <w:rPr>
          <w:rFonts w:ascii="仿宋_GB2312" w:hAnsi="宋体" w:eastAsia="仿宋_GB2312" w:cs="Times New Roman"/>
          <w:b/>
          <w:bCs/>
          <w:color w:val="auto"/>
          <w:kern w:val="0"/>
          <w:sz w:val="24"/>
          <w:szCs w:val="24"/>
        </w:rPr>
      </w:pPr>
    </w:p>
    <w:p w14:paraId="4B9A73C4">
      <w:pPr>
        <w:pStyle w:val="6"/>
        <w:rPr>
          <w:rFonts w:ascii="仿宋_GB2312" w:hAnsi="宋体" w:eastAsia="仿宋_GB2312" w:cs="Times New Roman"/>
          <w:b/>
          <w:bCs/>
          <w:color w:val="auto"/>
          <w:kern w:val="0"/>
          <w:sz w:val="24"/>
          <w:szCs w:val="24"/>
        </w:rPr>
      </w:pPr>
    </w:p>
    <w:p w14:paraId="1D5C42F5">
      <w:pPr>
        <w:pStyle w:val="6"/>
        <w:rPr>
          <w:rFonts w:ascii="仿宋_GB2312" w:hAnsi="宋体" w:eastAsia="仿宋_GB2312" w:cs="Times New Roman"/>
          <w:b/>
          <w:bCs/>
          <w:color w:val="auto"/>
          <w:kern w:val="0"/>
          <w:sz w:val="24"/>
          <w:szCs w:val="24"/>
        </w:rPr>
      </w:pPr>
    </w:p>
    <w:p w14:paraId="48FD289C">
      <w:pPr>
        <w:rPr>
          <w:rFonts w:ascii="仿宋_GB2312" w:hAnsi="宋体" w:eastAsia="仿宋_GB2312" w:cs="Times New Roman"/>
          <w:b/>
          <w:bCs/>
          <w:color w:val="auto"/>
          <w:kern w:val="0"/>
          <w:sz w:val="24"/>
          <w:szCs w:val="24"/>
        </w:rPr>
      </w:pPr>
    </w:p>
    <w:p w14:paraId="57816332">
      <w:pPr>
        <w:pStyle w:val="6"/>
        <w:rPr>
          <w:rFonts w:ascii="仿宋_GB2312" w:hAnsi="宋体" w:eastAsia="仿宋_GB2312" w:cs="Times New Roman"/>
          <w:b/>
          <w:bCs/>
          <w:color w:val="auto"/>
          <w:kern w:val="0"/>
          <w:sz w:val="24"/>
          <w:szCs w:val="24"/>
        </w:rPr>
      </w:pPr>
    </w:p>
    <w:p w14:paraId="0522EA73">
      <w:pPr>
        <w:pStyle w:val="6"/>
        <w:rPr>
          <w:rFonts w:ascii="仿宋_GB2312" w:hAnsi="宋体" w:eastAsia="仿宋_GB2312" w:cs="Times New Roman"/>
          <w:b/>
          <w:bCs/>
          <w:color w:val="auto"/>
          <w:kern w:val="0"/>
          <w:sz w:val="24"/>
          <w:szCs w:val="24"/>
        </w:rPr>
      </w:pPr>
    </w:p>
    <w:p w14:paraId="4126E2C0">
      <w:pPr>
        <w:pStyle w:val="6"/>
        <w:rPr>
          <w:rFonts w:ascii="仿宋_GB2312" w:hAnsi="宋体" w:eastAsia="仿宋_GB2312" w:cs="Times New Roman"/>
          <w:b/>
          <w:bCs/>
          <w:color w:val="auto"/>
          <w:kern w:val="0"/>
          <w:sz w:val="24"/>
          <w:szCs w:val="24"/>
        </w:rPr>
      </w:pPr>
    </w:p>
    <w:p w14:paraId="22251AAA">
      <w:pPr>
        <w:pStyle w:val="3"/>
        <w:rPr>
          <w:color w:val="auto"/>
        </w:rPr>
      </w:pPr>
    </w:p>
    <w:p w14:paraId="3DFC8DD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BFDEAC1">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3F91E8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1CBC36F1">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3AEABB7F">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14:paraId="7738CD09">
      <w:pPr>
        <w:spacing w:line="312" w:lineRule="auto"/>
        <w:jc w:val="center"/>
        <w:rPr>
          <w:rFonts w:hint="eastAsia" w:ascii="宋体" w:hAnsi="宋体" w:cs="宋体"/>
          <w:b/>
          <w:color w:val="auto"/>
          <w:sz w:val="32"/>
          <w:szCs w:val="32"/>
        </w:rPr>
      </w:pPr>
    </w:p>
    <w:p w14:paraId="0D9B86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14:paraId="2C964375">
      <w:pPr>
        <w:pStyle w:val="2"/>
        <w:rPr>
          <w:rFonts w:hint="default"/>
          <w:color w:val="auto"/>
          <w:lang w:val="en-US" w:eastAsia="zh-CN"/>
        </w:rPr>
      </w:pPr>
      <w:r>
        <w:rPr>
          <w:rFonts w:hint="eastAsia" w:hAnsi="Times New Roman" w:cs="Times New Roman"/>
          <w:color w:val="auto"/>
          <w:sz w:val="32"/>
          <w:szCs w:val="28"/>
          <w:lang w:val="en-US" w:eastAsia="zh-CN"/>
        </w:rPr>
        <w:t xml:space="preserve">   </w:t>
      </w:r>
    </w:p>
    <w:p w14:paraId="196D2C52">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14:paraId="7ADE4DD9">
      <w:pPr>
        <w:tabs>
          <w:tab w:val="left" w:pos="6300"/>
        </w:tabs>
        <w:snapToGrid w:val="0"/>
        <w:spacing w:line="312" w:lineRule="auto"/>
        <w:rPr>
          <w:rFonts w:hint="eastAsia" w:ascii="宋体" w:hAnsi="宋体" w:cs="宋体"/>
          <w:b/>
          <w:bCs/>
          <w:color w:val="auto"/>
          <w:sz w:val="24"/>
          <w:szCs w:val="24"/>
        </w:rPr>
      </w:pPr>
    </w:p>
    <w:p w14:paraId="5F6EEC67">
      <w:pPr>
        <w:tabs>
          <w:tab w:val="left" w:pos="6300"/>
        </w:tabs>
        <w:snapToGrid w:val="0"/>
        <w:spacing w:line="312" w:lineRule="auto"/>
        <w:rPr>
          <w:rFonts w:hint="eastAsia" w:ascii="宋体" w:hAnsi="宋体" w:cs="宋体"/>
          <w:b/>
          <w:bCs/>
          <w:color w:val="auto"/>
          <w:sz w:val="24"/>
          <w:szCs w:val="24"/>
        </w:rPr>
      </w:pPr>
    </w:p>
    <w:p w14:paraId="241A6CC6">
      <w:pPr>
        <w:tabs>
          <w:tab w:val="left" w:pos="6300"/>
        </w:tabs>
        <w:snapToGrid w:val="0"/>
        <w:spacing w:line="312" w:lineRule="auto"/>
        <w:rPr>
          <w:rFonts w:hint="eastAsia" w:ascii="宋体" w:hAnsi="宋体" w:cs="宋体"/>
          <w:b/>
          <w:bCs/>
          <w:color w:val="auto"/>
          <w:sz w:val="24"/>
          <w:szCs w:val="24"/>
        </w:rPr>
      </w:pPr>
    </w:p>
    <w:p w14:paraId="45199577">
      <w:pPr>
        <w:tabs>
          <w:tab w:val="left" w:pos="6300"/>
        </w:tabs>
        <w:snapToGrid w:val="0"/>
        <w:spacing w:line="312" w:lineRule="auto"/>
        <w:rPr>
          <w:rFonts w:hint="eastAsia" w:ascii="宋体" w:hAnsi="宋体" w:cs="宋体"/>
          <w:b/>
          <w:bCs/>
          <w:color w:val="auto"/>
          <w:sz w:val="24"/>
          <w:szCs w:val="24"/>
        </w:rPr>
      </w:pPr>
    </w:p>
    <w:p w14:paraId="33CB07DF">
      <w:pPr>
        <w:tabs>
          <w:tab w:val="left" w:pos="6300"/>
        </w:tabs>
        <w:snapToGrid w:val="0"/>
        <w:spacing w:line="312" w:lineRule="auto"/>
        <w:rPr>
          <w:rFonts w:hint="eastAsia" w:ascii="宋体" w:hAnsi="宋体" w:cs="宋体"/>
          <w:b/>
          <w:bCs/>
          <w:color w:val="auto"/>
          <w:sz w:val="24"/>
          <w:szCs w:val="24"/>
        </w:rPr>
      </w:pPr>
    </w:p>
    <w:p w14:paraId="508CDDCC">
      <w:pPr>
        <w:tabs>
          <w:tab w:val="left" w:pos="6300"/>
        </w:tabs>
        <w:snapToGrid w:val="0"/>
        <w:spacing w:line="312" w:lineRule="auto"/>
        <w:rPr>
          <w:rFonts w:hint="eastAsia" w:ascii="宋体" w:hAnsi="宋体" w:cs="宋体"/>
          <w:b/>
          <w:bCs/>
          <w:color w:val="auto"/>
          <w:sz w:val="24"/>
          <w:szCs w:val="24"/>
        </w:rPr>
      </w:pPr>
    </w:p>
    <w:p w14:paraId="0B158D71">
      <w:pPr>
        <w:tabs>
          <w:tab w:val="left" w:pos="6300"/>
        </w:tabs>
        <w:snapToGrid w:val="0"/>
        <w:spacing w:line="312" w:lineRule="auto"/>
        <w:rPr>
          <w:rFonts w:hint="eastAsia" w:ascii="宋体" w:hAnsi="宋体" w:cs="宋体"/>
          <w:b/>
          <w:bCs/>
          <w:color w:val="auto"/>
          <w:sz w:val="24"/>
          <w:szCs w:val="24"/>
        </w:rPr>
      </w:pPr>
    </w:p>
    <w:p w14:paraId="6A95201D">
      <w:pPr>
        <w:tabs>
          <w:tab w:val="left" w:pos="6300"/>
        </w:tabs>
        <w:snapToGrid w:val="0"/>
        <w:spacing w:line="312" w:lineRule="auto"/>
        <w:rPr>
          <w:rFonts w:hint="eastAsia" w:ascii="宋体" w:hAnsi="宋体" w:cs="宋体"/>
          <w:b/>
          <w:bCs/>
          <w:color w:val="auto"/>
          <w:sz w:val="24"/>
          <w:szCs w:val="24"/>
        </w:rPr>
      </w:pPr>
    </w:p>
    <w:p w14:paraId="5233175C">
      <w:pPr>
        <w:tabs>
          <w:tab w:val="left" w:pos="6300"/>
        </w:tabs>
        <w:snapToGrid w:val="0"/>
        <w:spacing w:line="312" w:lineRule="auto"/>
        <w:rPr>
          <w:rFonts w:hint="eastAsia" w:ascii="宋体" w:hAnsi="宋体" w:cs="宋体"/>
          <w:b/>
          <w:bCs/>
          <w:color w:val="auto"/>
          <w:sz w:val="24"/>
          <w:szCs w:val="24"/>
        </w:rPr>
      </w:pPr>
    </w:p>
    <w:p w14:paraId="41109D17">
      <w:pPr>
        <w:tabs>
          <w:tab w:val="left" w:pos="6300"/>
        </w:tabs>
        <w:snapToGrid w:val="0"/>
        <w:spacing w:line="312" w:lineRule="auto"/>
        <w:rPr>
          <w:rFonts w:hint="eastAsia" w:ascii="宋体" w:hAnsi="宋体" w:cs="宋体"/>
          <w:b/>
          <w:bCs/>
          <w:color w:val="auto"/>
          <w:sz w:val="24"/>
          <w:szCs w:val="24"/>
        </w:rPr>
      </w:pPr>
    </w:p>
    <w:p w14:paraId="70871274">
      <w:pPr>
        <w:tabs>
          <w:tab w:val="left" w:pos="6300"/>
        </w:tabs>
        <w:snapToGrid w:val="0"/>
        <w:spacing w:line="312" w:lineRule="auto"/>
        <w:rPr>
          <w:rFonts w:hint="eastAsia" w:ascii="宋体" w:hAnsi="宋体" w:cs="宋体"/>
          <w:b/>
          <w:bCs/>
          <w:color w:val="auto"/>
          <w:sz w:val="24"/>
          <w:szCs w:val="24"/>
        </w:rPr>
      </w:pPr>
    </w:p>
    <w:p w14:paraId="1AC6A6F9">
      <w:pPr>
        <w:tabs>
          <w:tab w:val="left" w:pos="6300"/>
        </w:tabs>
        <w:snapToGrid w:val="0"/>
        <w:spacing w:line="312" w:lineRule="auto"/>
        <w:rPr>
          <w:rFonts w:hint="eastAsia" w:ascii="宋体" w:hAnsi="宋体" w:cs="宋体"/>
          <w:b/>
          <w:bCs/>
          <w:color w:val="auto"/>
          <w:sz w:val="24"/>
          <w:szCs w:val="24"/>
        </w:rPr>
      </w:pPr>
    </w:p>
    <w:p w14:paraId="158D8AAA">
      <w:pPr>
        <w:tabs>
          <w:tab w:val="left" w:pos="6300"/>
        </w:tabs>
        <w:snapToGrid w:val="0"/>
        <w:spacing w:line="312" w:lineRule="auto"/>
        <w:rPr>
          <w:rFonts w:hint="eastAsia" w:ascii="宋体" w:hAnsi="宋体" w:cs="宋体"/>
          <w:b/>
          <w:bCs/>
          <w:color w:val="auto"/>
          <w:sz w:val="24"/>
          <w:szCs w:val="24"/>
        </w:rPr>
      </w:pPr>
    </w:p>
    <w:p w14:paraId="73E2DF7F">
      <w:pPr>
        <w:pStyle w:val="2"/>
        <w:rPr>
          <w:rFonts w:hint="eastAsia"/>
          <w:color w:val="auto"/>
        </w:rPr>
      </w:pPr>
    </w:p>
    <w:p w14:paraId="230E9EA4">
      <w:pPr>
        <w:tabs>
          <w:tab w:val="left" w:pos="6300"/>
        </w:tabs>
        <w:snapToGrid w:val="0"/>
        <w:spacing w:line="312" w:lineRule="auto"/>
        <w:rPr>
          <w:rFonts w:hint="eastAsia" w:ascii="宋体" w:hAnsi="宋体" w:cs="宋体"/>
          <w:b/>
          <w:bCs/>
          <w:color w:val="auto"/>
          <w:sz w:val="24"/>
          <w:szCs w:val="24"/>
        </w:rPr>
      </w:pPr>
    </w:p>
    <w:p w14:paraId="2CEE55E3">
      <w:pPr>
        <w:tabs>
          <w:tab w:val="left" w:pos="6300"/>
        </w:tabs>
        <w:snapToGrid w:val="0"/>
        <w:spacing w:line="312" w:lineRule="auto"/>
        <w:rPr>
          <w:rFonts w:hint="eastAsia" w:ascii="宋体" w:hAnsi="宋体" w:cs="宋体"/>
          <w:b/>
          <w:bCs/>
          <w:color w:val="auto"/>
          <w:sz w:val="24"/>
          <w:szCs w:val="24"/>
        </w:rPr>
      </w:pPr>
    </w:p>
    <w:p w14:paraId="77632CDA">
      <w:pPr>
        <w:tabs>
          <w:tab w:val="left" w:pos="6300"/>
        </w:tabs>
        <w:snapToGrid w:val="0"/>
        <w:spacing w:line="312" w:lineRule="auto"/>
        <w:rPr>
          <w:rFonts w:hint="eastAsia" w:ascii="宋体" w:hAnsi="宋体" w:cs="宋体"/>
          <w:b/>
          <w:bCs/>
          <w:color w:val="auto"/>
          <w:sz w:val="24"/>
          <w:szCs w:val="24"/>
        </w:rPr>
      </w:pPr>
    </w:p>
    <w:p w14:paraId="3F11F308">
      <w:pPr>
        <w:tabs>
          <w:tab w:val="left" w:pos="6300"/>
        </w:tabs>
        <w:snapToGrid w:val="0"/>
        <w:spacing w:line="312" w:lineRule="auto"/>
        <w:rPr>
          <w:rFonts w:hint="eastAsia" w:ascii="宋体" w:hAnsi="宋体" w:cs="宋体"/>
          <w:b/>
          <w:bCs/>
          <w:color w:val="auto"/>
          <w:sz w:val="24"/>
          <w:szCs w:val="24"/>
        </w:rPr>
      </w:pPr>
    </w:p>
    <w:p w14:paraId="74B736F1">
      <w:pPr>
        <w:tabs>
          <w:tab w:val="left" w:pos="6300"/>
        </w:tabs>
        <w:snapToGrid w:val="0"/>
        <w:spacing w:line="312" w:lineRule="auto"/>
        <w:rPr>
          <w:rFonts w:hint="eastAsia" w:ascii="宋体" w:hAnsi="宋体" w:cs="宋体"/>
          <w:b/>
          <w:bCs/>
          <w:color w:val="auto"/>
          <w:sz w:val="24"/>
          <w:szCs w:val="24"/>
        </w:rPr>
      </w:pPr>
    </w:p>
    <w:p w14:paraId="4E687783">
      <w:pPr>
        <w:tabs>
          <w:tab w:val="left" w:pos="6300"/>
        </w:tabs>
        <w:snapToGrid w:val="0"/>
        <w:spacing w:line="312" w:lineRule="auto"/>
        <w:rPr>
          <w:rFonts w:hint="eastAsia" w:ascii="宋体" w:hAnsi="宋体" w:cs="宋体"/>
          <w:b/>
          <w:bCs/>
          <w:color w:val="auto"/>
          <w:sz w:val="24"/>
          <w:szCs w:val="24"/>
        </w:rPr>
      </w:pPr>
    </w:p>
    <w:p w14:paraId="1170BC08">
      <w:pPr>
        <w:tabs>
          <w:tab w:val="left" w:pos="6300"/>
        </w:tabs>
        <w:snapToGrid w:val="0"/>
        <w:spacing w:line="312" w:lineRule="auto"/>
        <w:rPr>
          <w:rFonts w:hint="eastAsia" w:ascii="宋体" w:hAnsi="宋体" w:cs="宋体"/>
          <w:b/>
          <w:bCs/>
          <w:color w:val="auto"/>
          <w:sz w:val="24"/>
          <w:szCs w:val="24"/>
        </w:rPr>
      </w:pPr>
    </w:p>
    <w:p w14:paraId="3D526DD3">
      <w:pPr>
        <w:snapToGrid w:val="0"/>
        <w:spacing w:line="440" w:lineRule="exact"/>
        <w:rPr>
          <w:rFonts w:hint="eastAsia" w:ascii="黑体" w:hAnsi="黑体" w:eastAsia="黑体" w:cs="黑体"/>
          <w:color w:val="auto"/>
          <w:sz w:val="32"/>
          <w:szCs w:val="32"/>
          <w:lang w:val="en-US" w:eastAsia="zh-CN"/>
        </w:rPr>
      </w:pPr>
    </w:p>
    <w:p w14:paraId="43D81B37">
      <w:pPr>
        <w:snapToGrid w:val="0"/>
        <w:spacing w:line="440" w:lineRule="exact"/>
        <w:ind w:firstLine="640" w:firstLineChars="200"/>
        <w:rPr>
          <w:rFonts w:hint="eastAsia" w:ascii="黑体" w:hAnsi="黑体" w:eastAsia="黑体" w:cs="黑体"/>
          <w:color w:val="auto"/>
          <w:sz w:val="32"/>
          <w:szCs w:val="32"/>
          <w:lang w:val="en-US" w:eastAsia="zh-CN"/>
        </w:rPr>
      </w:pPr>
    </w:p>
    <w:p w14:paraId="5B01C483">
      <w:pPr>
        <w:snapToGrid w:val="0"/>
        <w:spacing w:line="440" w:lineRule="exact"/>
        <w:ind w:firstLine="640" w:firstLineChars="200"/>
        <w:rPr>
          <w:rFonts w:hint="eastAsia" w:ascii="黑体" w:hAnsi="黑体" w:eastAsia="黑体" w:cs="黑体"/>
          <w:color w:val="auto"/>
          <w:sz w:val="32"/>
          <w:szCs w:val="32"/>
          <w:lang w:val="en-US" w:eastAsia="zh-CN"/>
        </w:rPr>
      </w:pPr>
    </w:p>
    <w:p w14:paraId="1C75D23D">
      <w:pPr>
        <w:snapToGrid w:val="0"/>
        <w:spacing w:line="440" w:lineRule="exact"/>
        <w:ind w:firstLine="640" w:firstLineChars="200"/>
        <w:rPr>
          <w:rFonts w:hint="eastAsia" w:ascii="黑体" w:hAnsi="黑体" w:eastAsia="黑体" w:cs="黑体"/>
          <w:color w:val="auto"/>
          <w:sz w:val="32"/>
          <w:szCs w:val="32"/>
          <w:lang w:val="en-US" w:eastAsia="zh-CN"/>
        </w:rPr>
      </w:pPr>
    </w:p>
    <w:p w14:paraId="47DE2843">
      <w:pPr>
        <w:snapToGrid w:val="0"/>
        <w:spacing w:line="440" w:lineRule="exact"/>
        <w:ind w:firstLine="640" w:firstLineChars="200"/>
        <w:rPr>
          <w:rFonts w:hint="eastAsia" w:ascii="黑体" w:hAnsi="黑体" w:eastAsia="黑体" w:cs="黑体"/>
          <w:color w:val="auto"/>
          <w:sz w:val="32"/>
          <w:szCs w:val="32"/>
          <w:lang w:val="en-US" w:eastAsia="zh-CN"/>
        </w:rPr>
      </w:pPr>
    </w:p>
    <w:p w14:paraId="2AD0D9CC">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14:paraId="62884741">
      <w:pPr>
        <w:tabs>
          <w:tab w:val="left" w:pos="6300"/>
        </w:tabs>
        <w:snapToGrid w:val="0"/>
        <w:spacing w:line="500" w:lineRule="exact"/>
        <w:ind w:firstLine="570"/>
        <w:rPr>
          <w:rFonts w:ascii="方正仿宋_GBK" w:hAnsi="宋体" w:eastAsia="方正仿宋_GBK" w:cs="Times New Roman"/>
          <w:color w:val="auto"/>
          <w:sz w:val="24"/>
          <w:szCs w:val="24"/>
        </w:rPr>
      </w:pPr>
    </w:p>
    <w:p w14:paraId="581D36DC">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采购项目名称：</w:t>
      </w:r>
    </w:p>
    <w:p w14:paraId="582A7D0D">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采购项目编号：</w:t>
      </w:r>
    </w:p>
    <w:p w14:paraId="5C29906B">
      <w:pPr>
        <w:tabs>
          <w:tab w:val="left" w:pos="6300"/>
        </w:tabs>
        <w:snapToGrid w:val="0"/>
        <w:spacing w:line="500" w:lineRule="exact"/>
        <w:ind w:firstLine="570"/>
        <w:rPr>
          <w:rFonts w:ascii="方正仿宋_GBK" w:hAnsi="宋体" w:eastAsia="方正仿宋_GBK" w:cs="Times New Roman"/>
          <w:color w:val="auto"/>
          <w:sz w:val="28"/>
          <w:szCs w:val="28"/>
        </w:rPr>
      </w:pPr>
    </w:p>
    <w:p w14:paraId="67C7FCC1">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致：（采购单位名称）：</w:t>
      </w:r>
    </w:p>
    <w:p w14:paraId="6E6096CA">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（法定代表人姓名）在（供应商名称）任（职务名称）职务，是（供应商名称）的法定代表人。</w:t>
      </w:r>
    </w:p>
    <w:p w14:paraId="4D9872AA">
      <w:pPr>
        <w:tabs>
          <w:tab w:val="left" w:pos="6300"/>
        </w:tabs>
        <w:snapToGrid w:val="0"/>
        <w:spacing w:line="500" w:lineRule="exact"/>
        <w:ind w:firstLine="570"/>
        <w:rPr>
          <w:rFonts w:ascii="方正仿宋_GBK" w:hAnsi="宋体" w:eastAsia="方正仿宋_GBK" w:cs="Times New Roman"/>
          <w:color w:val="auto"/>
          <w:sz w:val="28"/>
          <w:szCs w:val="28"/>
        </w:rPr>
      </w:pPr>
    </w:p>
    <w:p w14:paraId="5E008C1B">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特此证明。</w:t>
      </w:r>
    </w:p>
    <w:p w14:paraId="1D2E840C">
      <w:pPr>
        <w:tabs>
          <w:tab w:val="left" w:pos="6300"/>
        </w:tabs>
        <w:snapToGrid w:val="0"/>
        <w:spacing w:line="500" w:lineRule="exact"/>
        <w:ind w:firstLine="570"/>
        <w:rPr>
          <w:rFonts w:ascii="方正仿宋_GBK" w:hAnsi="宋体" w:eastAsia="方正仿宋_GBK" w:cs="Times New Roman"/>
          <w:color w:val="auto"/>
          <w:sz w:val="28"/>
          <w:szCs w:val="28"/>
        </w:rPr>
      </w:pPr>
    </w:p>
    <w:p w14:paraId="53BCE80D">
      <w:pPr>
        <w:tabs>
          <w:tab w:val="left" w:pos="6300"/>
        </w:tabs>
        <w:snapToGrid w:val="0"/>
        <w:spacing w:line="500" w:lineRule="exact"/>
        <w:ind w:firstLine="570"/>
        <w:rPr>
          <w:rFonts w:ascii="方正仿宋_GBK" w:hAnsi="宋体" w:eastAsia="方正仿宋_GBK" w:cs="Times New Roman"/>
          <w:color w:val="auto"/>
          <w:sz w:val="28"/>
          <w:szCs w:val="28"/>
        </w:rPr>
      </w:pPr>
    </w:p>
    <w:p w14:paraId="21327A42">
      <w:pPr>
        <w:tabs>
          <w:tab w:val="left" w:pos="6300"/>
        </w:tabs>
        <w:snapToGrid w:val="0"/>
        <w:spacing w:line="500" w:lineRule="exact"/>
        <w:ind w:firstLine="570"/>
        <w:rPr>
          <w:rFonts w:ascii="方正仿宋_GBK" w:hAnsi="宋体" w:eastAsia="方正仿宋_GBK" w:cs="Times New Roman"/>
          <w:color w:val="auto"/>
          <w:sz w:val="28"/>
          <w:szCs w:val="28"/>
        </w:rPr>
      </w:pPr>
    </w:p>
    <w:p w14:paraId="098C9A28">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（供应商公章）</w:t>
      </w:r>
    </w:p>
    <w:p w14:paraId="410E058F">
      <w:pPr>
        <w:tabs>
          <w:tab w:val="left" w:pos="6300"/>
        </w:tabs>
        <w:snapToGrid w:val="0"/>
        <w:spacing w:line="500" w:lineRule="exact"/>
        <w:ind w:firstLine="570"/>
        <w:rPr>
          <w:rFonts w:ascii="方正仿宋_GBK" w:hAnsi="宋体" w:eastAsia="方正仿宋_GBK" w:cs="Times New Roman"/>
          <w:color w:val="auto"/>
          <w:sz w:val="28"/>
          <w:szCs w:val="28"/>
        </w:rPr>
      </w:pPr>
    </w:p>
    <w:p w14:paraId="4CB8D177">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年   月   日</w:t>
      </w:r>
    </w:p>
    <w:p w14:paraId="7D52621E">
      <w:pPr>
        <w:tabs>
          <w:tab w:val="left" w:pos="6300"/>
        </w:tabs>
        <w:snapToGrid w:val="0"/>
        <w:spacing w:line="500" w:lineRule="exact"/>
        <w:ind w:firstLine="570"/>
        <w:rPr>
          <w:rFonts w:ascii="方正仿宋_GBK" w:hAnsi="宋体" w:eastAsia="方正仿宋_GBK" w:cs="Times New Roman"/>
          <w:color w:val="auto"/>
          <w:sz w:val="28"/>
          <w:szCs w:val="28"/>
        </w:rPr>
      </w:pPr>
    </w:p>
    <w:p w14:paraId="33183170">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_GBK" w:hAnsi="宋体" w:eastAsia="方正仿宋_GBK" w:cs="Times New Roman"/>
          <w:color w:val="auto"/>
          <w:sz w:val="28"/>
          <w:szCs w:val="28"/>
        </w:rPr>
        <w:t>（附：法定代表人身份证复印件）</w:t>
      </w:r>
    </w:p>
    <w:p w14:paraId="421AC56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FE354D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021D9E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1E1F70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99FFE2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A4787F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3701DA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1D55DC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C89C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AB1989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13D57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602F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14:paraId="2A2C1A00">
      <w:pPr>
        <w:tabs>
          <w:tab w:val="left" w:pos="6300"/>
        </w:tabs>
        <w:snapToGrid w:val="0"/>
        <w:spacing w:line="312" w:lineRule="auto"/>
        <w:jc w:val="center"/>
        <w:rPr>
          <w:rFonts w:ascii="宋体" w:hAnsi="宋体" w:cs="宋体"/>
          <w:color w:val="auto"/>
          <w:sz w:val="24"/>
          <w:szCs w:val="24"/>
        </w:rPr>
      </w:pPr>
    </w:p>
    <w:p w14:paraId="627CACEC">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法定代表人授权委托书</w:t>
      </w:r>
    </w:p>
    <w:p w14:paraId="12ED36D9">
      <w:pPr>
        <w:spacing w:line="500" w:lineRule="exact"/>
        <w:ind w:firstLine="640" w:firstLineChars="200"/>
        <w:rPr>
          <w:rFonts w:hint="eastAsia" w:ascii="方正仿宋_GBK" w:hAnsi="宋体" w:eastAsia="方正仿宋_GBK" w:cs="宋体"/>
          <w:color w:val="auto"/>
          <w:sz w:val="32"/>
          <w:szCs w:val="32"/>
        </w:rPr>
      </w:pPr>
    </w:p>
    <w:p w14:paraId="412F5856">
      <w:pPr>
        <w:spacing w:line="500" w:lineRule="exact"/>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4B8B111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、签约等具体工作，并签署全部有关文件、协议及合同。</w:t>
      </w:r>
    </w:p>
    <w:p w14:paraId="30D5E3CA">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我单位对被授权人的签字负全部责任。</w:t>
      </w:r>
    </w:p>
    <w:p w14:paraId="730D4860">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在撤消授权的书面通知以前，本授权书一直有效。被授权人在授权书有效期内签署的所有文件不因授权的撤消而失效。</w:t>
      </w:r>
    </w:p>
    <w:p w14:paraId="42689FF6">
      <w:pPr>
        <w:spacing w:line="500" w:lineRule="exact"/>
        <w:ind w:firstLine="640" w:firstLineChars="200"/>
        <w:rPr>
          <w:rFonts w:hint="eastAsia" w:ascii="方正仿宋_GBK" w:hAnsi="宋体" w:eastAsia="方正仿宋_GBK" w:cs="宋体"/>
          <w:color w:val="auto"/>
          <w:sz w:val="32"/>
          <w:szCs w:val="32"/>
        </w:rPr>
      </w:pPr>
    </w:p>
    <w:p w14:paraId="73822A86">
      <w:pPr>
        <w:spacing w:line="500" w:lineRule="exact"/>
        <w:ind w:firstLine="640" w:firstLineChars="200"/>
        <w:rPr>
          <w:rFonts w:hint="eastAsia" w:ascii="方正仿宋_GBK" w:hAnsi="宋体" w:eastAsia="方正仿宋_GBK" w:cs="宋体"/>
          <w:color w:val="auto"/>
          <w:sz w:val="32"/>
          <w:szCs w:val="32"/>
        </w:rPr>
      </w:pPr>
    </w:p>
    <w:p w14:paraId="45D2ACA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被授权人：                          法定代表人：</w:t>
      </w:r>
    </w:p>
    <w:p w14:paraId="5FEA2B7F">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（签字或盖章）                     （签字或盖章）</w:t>
      </w:r>
    </w:p>
    <w:p w14:paraId="40E14DEA">
      <w:pPr>
        <w:spacing w:line="500" w:lineRule="exact"/>
        <w:ind w:firstLine="640" w:firstLineChars="200"/>
        <w:rPr>
          <w:rFonts w:hint="eastAsia" w:ascii="方正仿宋_GBK" w:hAnsi="宋体" w:eastAsia="方正仿宋_GBK" w:cs="宋体"/>
          <w:color w:val="auto"/>
          <w:sz w:val="32"/>
          <w:szCs w:val="32"/>
        </w:rPr>
      </w:pPr>
    </w:p>
    <w:p w14:paraId="1C3DB1C6">
      <w:pPr>
        <w:spacing w:line="500" w:lineRule="exact"/>
        <w:ind w:firstLine="640" w:firstLineChars="200"/>
        <w:rPr>
          <w:rFonts w:hint="eastAsia" w:ascii="方正仿宋_GBK" w:hAnsi="宋体" w:eastAsia="方正仿宋_GBK" w:cs="宋体"/>
          <w:color w:val="auto"/>
          <w:sz w:val="32"/>
          <w:szCs w:val="32"/>
        </w:rPr>
      </w:pPr>
    </w:p>
    <w:p w14:paraId="21DA389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（附：被授权人身份证正反面复印件）</w:t>
      </w:r>
    </w:p>
    <w:p w14:paraId="1A4D20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w:t>
      </w:r>
    </w:p>
    <w:p w14:paraId="52F97C46">
      <w:pPr>
        <w:spacing w:line="500" w:lineRule="exact"/>
        <w:ind w:firstLine="640" w:firstLineChars="200"/>
        <w:rPr>
          <w:rFonts w:hint="eastAsia" w:ascii="方正仿宋_GBK" w:hAnsi="宋体" w:eastAsia="方正仿宋_GBK" w:cs="宋体"/>
          <w:color w:val="auto"/>
          <w:sz w:val="32"/>
          <w:szCs w:val="32"/>
        </w:rPr>
      </w:pPr>
    </w:p>
    <w:p w14:paraId="3FEBD210">
      <w:pPr>
        <w:spacing w:line="500" w:lineRule="exact"/>
        <w:ind w:firstLine="640" w:firstLineChars="200"/>
        <w:rPr>
          <w:rFonts w:hint="eastAsia" w:ascii="方正仿宋_GBK" w:hAnsi="宋体" w:eastAsia="方正仿宋_GBK" w:cs="宋体"/>
          <w:color w:val="auto"/>
          <w:sz w:val="32"/>
          <w:szCs w:val="32"/>
        </w:rPr>
      </w:pPr>
    </w:p>
    <w:p w14:paraId="557A074D">
      <w:pPr>
        <w:spacing w:line="500" w:lineRule="exact"/>
        <w:ind w:firstLine="640" w:firstLineChars="200"/>
        <w:rPr>
          <w:rFonts w:hint="eastAsia" w:ascii="方正仿宋_GBK" w:hAnsi="宋体" w:eastAsia="方正仿宋_GBK" w:cs="宋体"/>
          <w:color w:val="auto"/>
          <w:sz w:val="32"/>
          <w:szCs w:val="32"/>
        </w:rPr>
      </w:pPr>
    </w:p>
    <w:p w14:paraId="319DF7FE">
      <w:pPr>
        <w:spacing w:line="500" w:lineRule="exact"/>
        <w:ind w:firstLine="640" w:firstLineChars="200"/>
        <w:rPr>
          <w:rFonts w:hint="eastAsia" w:ascii="方正仿宋_GBK" w:hAnsi="宋体" w:eastAsia="方正仿宋_GBK" w:cs="宋体"/>
          <w:color w:val="auto"/>
          <w:sz w:val="32"/>
          <w:szCs w:val="32"/>
        </w:rPr>
      </w:pPr>
    </w:p>
    <w:p w14:paraId="356FDAEB">
      <w:pPr>
        <w:spacing w:line="500" w:lineRule="exact"/>
        <w:ind w:firstLine="4480" w:firstLineChars="14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（供应商公章）</w:t>
      </w:r>
    </w:p>
    <w:p w14:paraId="5F6B44B2">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rPr>
        <w:t>年   月</w:t>
      </w:r>
      <w:r>
        <w:rPr>
          <w:rFonts w:hint="eastAsia" w:ascii="方正仿宋_GBK" w:hAnsi="宋体" w:eastAsia="方正仿宋_GBK" w:cs="宋体"/>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14:paraId="2FEB0D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827EBA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F94246C">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14:paraId="4C4D6711">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w:t>
      </w:r>
    </w:p>
    <w:p w14:paraId="38C83C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BF758D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3FD42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D9EE9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FA201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3428B3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0315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6625E8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4B3B7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21577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482591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155C4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9F20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4CE9D6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2F5B1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3DFE4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56D857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D1195B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BC328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0398D8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14AC73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259302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C0A7BE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3195E3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F9096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E55A7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98E6D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D71756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3022F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14:paraId="56EDBC83">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14:paraId="4FE68065">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751DC7C4">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1C6FE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764B77F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63A5E11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3753440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50A3320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7039305D">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1D238A6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2C58B22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70F6490A">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060D1B81">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4F7F211F">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01074E3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E94E9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23FA10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777BD6">
      <w:pPr>
        <w:numPr>
          <w:ilvl w:val="0"/>
          <w:numId w:val="0"/>
        </w:numPr>
        <w:snapToGrid w:val="0"/>
        <w:spacing w:line="440" w:lineRule="exact"/>
        <w:rPr>
          <w:rFonts w:hint="eastAsia" w:ascii="黑体" w:hAnsi="黑体" w:eastAsia="黑体" w:cs="黑体"/>
          <w:color w:val="auto"/>
          <w:sz w:val="32"/>
          <w:szCs w:val="32"/>
          <w:lang w:val="en-US" w:eastAsia="zh-CN"/>
        </w:rPr>
      </w:pPr>
    </w:p>
    <w:p w14:paraId="516A2DCC">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14:paraId="2DAE7BDA">
      <w:pPr>
        <w:spacing w:line="500" w:lineRule="exact"/>
        <w:ind w:firstLine="640" w:firstLineChars="200"/>
        <w:jc w:val="center"/>
        <w:rPr>
          <w:rFonts w:hint="eastAsia" w:ascii="方正仿宋_GBK" w:hAnsi="宋体" w:eastAsia="方正仿宋_GBK" w:cs="宋体"/>
          <w:color w:val="auto"/>
          <w:sz w:val="32"/>
          <w:szCs w:val="32"/>
        </w:rPr>
      </w:pPr>
    </w:p>
    <w:p w14:paraId="1C5A9BBE">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承诺</w:t>
      </w:r>
      <w:r>
        <w:rPr>
          <w:rFonts w:hint="eastAsia" w:ascii="方正仿宋_GBK" w:hAnsi="宋体" w:eastAsia="方正仿宋_GBK" w:cs="宋体"/>
          <w:color w:val="auto"/>
          <w:sz w:val="32"/>
          <w:szCs w:val="32"/>
        </w:rPr>
        <w:t>函</w:t>
      </w:r>
    </w:p>
    <w:p w14:paraId="5E98AA16">
      <w:p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067948A2">
      <w:pPr>
        <w:spacing w:line="500" w:lineRule="exact"/>
        <w:ind w:firstLine="640" w:firstLineChars="200"/>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我方经详细研究</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决定参加_______________（项目名称）的</w:t>
      </w:r>
      <w:r>
        <w:rPr>
          <w:rFonts w:hint="eastAsia" w:ascii="方正仿宋_GBK" w:hAnsi="宋体" w:eastAsia="方正仿宋_GBK" w:cs="宋体"/>
          <w:color w:val="auto"/>
          <w:sz w:val="32"/>
          <w:szCs w:val="32"/>
          <w:lang w:val="en-US" w:eastAsia="zh-CN"/>
        </w:rPr>
        <w:t>比价采购。</w:t>
      </w:r>
    </w:p>
    <w:p w14:paraId="495EEF03">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1.我方</w:t>
      </w:r>
      <w:r>
        <w:rPr>
          <w:rFonts w:hint="eastAsia" w:ascii="方正仿宋_GBK" w:hAnsi="宋体" w:eastAsia="方正仿宋_GBK" w:cs="宋体"/>
          <w:color w:val="auto"/>
          <w:sz w:val="32"/>
          <w:szCs w:val="32"/>
        </w:rPr>
        <w:t>愿意按照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采购文件中的一切要求，提供</w:t>
      </w:r>
      <w:r>
        <w:rPr>
          <w:rFonts w:hint="eastAsia" w:ascii="方正仿宋_GBK" w:hAnsi="宋体" w:eastAsia="方正仿宋_GBK" w:cs="宋体"/>
          <w:color w:val="auto"/>
          <w:sz w:val="32"/>
          <w:szCs w:val="32"/>
          <w:lang w:val="en-US" w:eastAsia="zh-CN"/>
        </w:rPr>
        <w:t>本项目合格服务</w:t>
      </w:r>
      <w:r>
        <w:rPr>
          <w:rFonts w:hint="eastAsia" w:ascii="方正仿宋_GBK" w:hAnsi="宋体" w:eastAsia="方正仿宋_GBK" w:cs="宋体"/>
          <w:color w:val="auto"/>
          <w:sz w:val="32"/>
          <w:szCs w:val="32"/>
          <w:lang w:eastAsia="zh-CN"/>
        </w:rPr>
        <w:t>。</w:t>
      </w:r>
    </w:p>
    <w:p w14:paraId="2AAFC36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我方现提交的响应文件为：响应文件</w:t>
      </w:r>
      <w:r>
        <w:rPr>
          <w:rFonts w:hint="eastAsia" w:ascii="方正仿宋_GBK" w:hAnsi="宋体" w:eastAsia="方正仿宋_GBK" w:cs="宋体"/>
          <w:color w:val="auto"/>
          <w:sz w:val="32"/>
          <w:szCs w:val="32"/>
          <w:lang w:eastAsia="zh-CN"/>
        </w:rPr>
        <w:t>正副本各一份</w:t>
      </w:r>
      <w:r>
        <w:rPr>
          <w:rFonts w:hint="eastAsia" w:ascii="方正仿宋_GBK" w:hAnsi="宋体" w:eastAsia="方正仿宋_GBK" w:cs="宋体"/>
          <w:color w:val="auto"/>
          <w:sz w:val="32"/>
          <w:szCs w:val="32"/>
        </w:rPr>
        <w:t>。</w:t>
      </w:r>
    </w:p>
    <w:p w14:paraId="0AE1BDA2">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我方承诺：本次</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rPr>
        <w:t>的有效期为90天。</w:t>
      </w:r>
    </w:p>
    <w:p w14:paraId="39B6A5D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4</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我方完全理解和接受贵方</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rPr>
        <w:t>采购文件的一切规定和要求及评审办法。</w:t>
      </w:r>
    </w:p>
    <w:p w14:paraId="7EB1D08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5</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在整个</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采购过程中，我方若有违规行为，</w:t>
      </w:r>
      <w:r>
        <w:rPr>
          <w:rFonts w:hint="eastAsia" w:ascii="方正仿宋_GBK" w:hAnsi="宋体" w:eastAsia="方正仿宋_GBK" w:cs="宋体"/>
          <w:color w:val="auto"/>
          <w:sz w:val="32"/>
          <w:szCs w:val="32"/>
          <w:lang w:val="en-US" w:eastAsia="zh-CN"/>
        </w:rPr>
        <w:t>按照</w:t>
      </w:r>
      <w:r>
        <w:rPr>
          <w:rFonts w:hint="eastAsia" w:ascii="方正仿宋_GBK" w:hAnsi="宋体" w:eastAsia="方正仿宋_GBK" w:cs="宋体"/>
          <w:color w:val="auto"/>
          <w:sz w:val="32"/>
          <w:szCs w:val="32"/>
          <w:lang w:eastAsia="zh-CN"/>
        </w:rPr>
        <w:t>国家</w:t>
      </w:r>
      <w:r>
        <w:rPr>
          <w:rFonts w:hint="eastAsia" w:ascii="方正仿宋_GBK" w:hAnsi="宋体" w:eastAsia="方正仿宋_GBK" w:cs="宋体"/>
          <w:color w:val="auto"/>
          <w:sz w:val="32"/>
          <w:szCs w:val="32"/>
          <w:lang w:val="en-US" w:eastAsia="zh-CN"/>
        </w:rPr>
        <w:t>相关法律法规，接受处罚</w:t>
      </w:r>
      <w:r>
        <w:rPr>
          <w:rFonts w:hint="eastAsia" w:ascii="方正仿宋_GBK" w:hAnsi="宋体" w:eastAsia="方正仿宋_GBK" w:cs="宋体"/>
          <w:color w:val="auto"/>
          <w:sz w:val="32"/>
          <w:szCs w:val="32"/>
        </w:rPr>
        <w:t>。</w:t>
      </w:r>
    </w:p>
    <w:p w14:paraId="307D0CEB">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6</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我方若</w:t>
      </w:r>
      <w:r>
        <w:rPr>
          <w:rFonts w:hint="eastAsia" w:ascii="方正仿宋_GBK" w:hAnsi="宋体" w:eastAsia="方正仿宋_GBK" w:cs="宋体"/>
          <w:color w:val="auto"/>
          <w:sz w:val="32"/>
          <w:szCs w:val="32"/>
          <w:lang w:val="en-US" w:eastAsia="zh-CN"/>
        </w:rPr>
        <w:t>为成交公司</w:t>
      </w:r>
      <w:r>
        <w:rPr>
          <w:rFonts w:hint="eastAsia" w:ascii="方正仿宋_GBK" w:hAnsi="宋体" w:eastAsia="方正仿宋_GBK" w:cs="宋体"/>
          <w:color w:val="auto"/>
          <w:sz w:val="32"/>
          <w:szCs w:val="32"/>
        </w:rPr>
        <w:t>，将按照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结果签订合同，并且严格履行合同义务。本承诺函将成为合同不可分割的一部分，与合同具有同等的法律效力。</w:t>
      </w:r>
    </w:p>
    <w:p w14:paraId="072B5C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7</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我方理解，最低报价不是成交的唯一条件。</w:t>
      </w:r>
    </w:p>
    <w:p w14:paraId="239AA173">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auto"/>
          <w:sz w:val="28"/>
          <w:szCs w:val="28"/>
          <w:lang w:val="en-US" w:eastAsia="zh-CN"/>
        </w:rPr>
      </w:pPr>
    </w:p>
    <w:p w14:paraId="0781B97E">
      <w:pPr>
        <w:spacing w:line="500" w:lineRule="exact"/>
        <w:ind w:firstLine="640" w:firstLineChars="200"/>
        <w:jc w:val="both"/>
        <w:rPr>
          <w:rFonts w:hint="eastAsia" w:ascii="方正仿宋_GBK" w:hAnsi="宋体" w:eastAsia="方正仿宋_GBK" w:cs="宋体"/>
          <w:color w:val="auto"/>
          <w:sz w:val="32"/>
          <w:szCs w:val="32"/>
        </w:rPr>
      </w:pPr>
    </w:p>
    <w:p w14:paraId="40BC9A8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C2F275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709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793C85E">
      <w:pPr>
        <w:numPr>
          <w:ilvl w:val="0"/>
          <w:numId w:val="0"/>
        </w:numPr>
        <w:snapToGrid w:val="0"/>
        <w:spacing w:line="440" w:lineRule="exact"/>
        <w:rPr>
          <w:rFonts w:hint="eastAsia" w:ascii="黑体" w:hAnsi="黑体" w:eastAsia="黑体" w:cs="黑体"/>
          <w:color w:val="auto"/>
          <w:sz w:val="32"/>
          <w:szCs w:val="32"/>
          <w:lang w:val="en-US" w:eastAsia="zh-CN"/>
        </w:rPr>
      </w:pPr>
    </w:p>
    <w:p w14:paraId="55E1A88F">
      <w:pPr>
        <w:numPr>
          <w:ilvl w:val="0"/>
          <w:numId w:val="0"/>
        </w:numPr>
        <w:spacing w:line="500" w:lineRule="exact"/>
        <w:jc w:val="both"/>
        <w:rPr>
          <w:rFonts w:hint="eastAsia" w:ascii="黑体" w:hAnsi="黑体" w:eastAsia="黑体" w:cs="黑体"/>
          <w:color w:val="auto"/>
          <w:sz w:val="32"/>
          <w:szCs w:val="32"/>
          <w:lang w:val="en-US" w:eastAsia="zh-CN"/>
        </w:rPr>
      </w:pPr>
    </w:p>
    <w:p w14:paraId="2AF65F1E">
      <w:pPr>
        <w:numPr>
          <w:ilvl w:val="0"/>
          <w:numId w:val="0"/>
        </w:numPr>
        <w:spacing w:line="500" w:lineRule="exact"/>
        <w:jc w:val="both"/>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 xml:space="preserve">                           </w:t>
      </w:r>
      <w:r>
        <w:rPr>
          <w:rFonts w:hint="eastAsia" w:ascii="方正仿宋_GBK" w:hAnsi="宋体" w:eastAsia="方正仿宋_GBK" w:cs="宋体"/>
          <w:color w:val="auto"/>
          <w:sz w:val="32"/>
          <w:szCs w:val="32"/>
        </w:rPr>
        <w:t>供应商名称（公章）：</w:t>
      </w:r>
    </w:p>
    <w:p w14:paraId="14819B27">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年    月   日</w:t>
      </w:r>
    </w:p>
    <w:p w14:paraId="3B02AE1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8AE384A">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14:paraId="0BFC2C9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6A0CC42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59870FC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E4D1E3A">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3710A0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3C5CFCBD">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D78FC1">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FBB79AE">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14:paraId="32520D06">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0D26CC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AA8650E">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33D278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B0EC8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AA4FE6">
      <w:pPr>
        <w:pStyle w:val="3"/>
        <w:rPr>
          <w:rFonts w:ascii="仿宋_GB2312" w:hAnsi="宋体" w:eastAsia="仿宋_GB2312" w:cs="Times New Roman"/>
          <w:b/>
          <w:bCs/>
          <w:color w:val="auto"/>
          <w:kern w:val="0"/>
          <w:sz w:val="24"/>
          <w:szCs w:val="24"/>
        </w:rPr>
      </w:pPr>
    </w:p>
    <w:p w14:paraId="61ADBBD1">
      <w:pPr>
        <w:rPr>
          <w:rFonts w:ascii="仿宋_GB2312" w:hAnsi="宋体" w:eastAsia="仿宋_GB2312" w:cs="Times New Roman"/>
          <w:b/>
          <w:bCs/>
          <w:color w:val="auto"/>
          <w:kern w:val="0"/>
          <w:sz w:val="24"/>
          <w:szCs w:val="24"/>
        </w:rPr>
      </w:pPr>
    </w:p>
    <w:p w14:paraId="726BF1D7">
      <w:pPr>
        <w:pStyle w:val="3"/>
        <w:rPr>
          <w:rFonts w:ascii="仿宋_GB2312" w:hAnsi="宋体" w:eastAsia="仿宋_GB2312" w:cs="Times New Roman"/>
          <w:b/>
          <w:bCs/>
          <w:color w:val="auto"/>
          <w:kern w:val="0"/>
          <w:sz w:val="24"/>
          <w:szCs w:val="24"/>
        </w:rPr>
      </w:pPr>
    </w:p>
    <w:p w14:paraId="0BA74EF0">
      <w:pPr>
        <w:rPr>
          <w:rFonts w:ascii="仿宋_GB2312" w:hAnsi="宋体" w:eastAsia="仿宋_GB2312" w:cs="Times New Roman"/>
          <w:b/>
          <w:bCs/>
          <w:color w:val="auto"/>
          <w:kern w:val="0"/>
          <w:sz w:val="24"/>
          <w:szCs w:val="24"/>
        </w:rPr>
      </w:pPr>
    </w:p>
    <w:p w14:paraId="6128A201">
      <w:pPr>
        <w:pStyle w:val="6"/>
        <w:rPr>
          <w:rFonts w:ascii="仿宋_GB2312" w:hAnsi="宋体" w:eastAsia="仿宋_GB2312" w:cs="Times New Roman"/>
          <w:b/>
          <w:bCs/>
          <w:color w:val="auto"/>
          <w:kern w:val="0"/>
          <w:sz w:val="24"/>
          <w:szCs w:val="24"/>
        </w:rPr>
      </w:pPr>
    </w:p>
    <w:p w14:paraId="1EFA5AF3">
      <w:pPr>
        <w:pStyle w:val="6"/>
        <w:rPr>
          <w:rFonts w:ascii="仿宋_GB2312" w:hAnsi="宋体" w:eastAsia="仿宋_GB2312" w:cs="Times New Roman"/>
          <w:b/>
          <w:bCs/>
          <w:color w:val="auto"/>
          <w:kern w:val="0"/>
          <w:sz w:val="24"/>
          <w:szCs w:val="24"/>
        </w:rPr>
      </w:pPr>
    </w:p>
    <w:p w14:paraId="54E3C579">
      <w:pPr>
        <w:pStyle w:val="6"/>
        <w:rPr>
          <w:rFonts w:ascii="仿宋_GB2312" w:hAnsi="宋体" w:eastAsia="仿宋_GB2312" w:cs="Times New Roman"/>
          <w:b/>
          <w:bCs/>
          <w:color w:val="auto"/>
          <w:kern w:val="0"/>
          <w:sz w:val="24"/>
          <w:szCs w:val="24"/>
        </w:rPr>
      </w:pPr>
    </w:p>
    <w:p w14:paraId="7A610970">
      <w:pPr>
        <w:pStyle w:val="6"/>
        <w:rPr>
          <w:rFonts w:ascii="仿宋_GB2312" w:hAnsi="宋体" w:eastAsia="仿宋_GB2312" w:cs="Times New Roman"/>
          <w:b/>
          <w:bCs/>
          <w:color w:val="auto"/>
          <w:kern w:val="0"/>
          <w:sz w:val="24"/>
          <w:szCs w:val="24"/>
        </w:rPr>
      </w:pPr>
    </w:p>
    <w:p w14:paraId="1618763E">
      <w:pPr>
        <w:pStyle w:val="6"/>
        <w:rPr>
          <w:rFonts w:ascii="仿宋_GB2312" w:hAnsi="宋体" w:eastAsia="仿宋_GB2312" w:cs="Times New Roman"/>
          <w:b/>
          <w:bCs/>
          <w:color w:val="auto"/>
          <w:kern w:val="0"/>
          <w:sz w:val="24"/>
          <w:szCs w:val="24"/>
        </w:rPr>
      </w:pPr>
    </w:p>
    <w:p w14:paraId="5040D6EC">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88CC5A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F12D81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A36817D">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3B6F1A05">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79210B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A2E3D05">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六、技术部分响应情况</w:t>
      </w:r>
    </w:p>
    <w:p w14:paraId="7BBEA073">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7A4843C1">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（二）</w:t>
      </w:r>
      <w:r>
        <w:rPr>
          <w:rFonts w:hint="eastAsia" w:ascii="仿宋_GB2312" w:hAnsi="Times New Roman" w:eastAsia="仿宋_GB2312" w:cs="Times New Roman"/>
          <w:color w:val="auto"/>
          <w:sz w:val="32"/>
          <w:szCs w:val="28"/>
        </w:rPr>
        <w:t>其他必要资料</w:t>
      </w:r>
    </w:p>
    <w:p w14:paraId="20443C6B">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14:paraId="289446A8">
      <w:pPr>
        <w:spacing w:line="540" w:lineRule="exact"/>
        <w:ind w:firstLine="796" w:firstLineChars="221"/>
        <w:rPr>
          <w:rFonts w:ascii="方正小标宋简体" w:hAnsi="方正小标宋简体" w:eastAsia="方正小标宋简体" w:cs="Times New Roman"/>
          <w:b/>
          <w:color w:val="auto"/>
          <w:kern w:val="0"/>
          <w:sz w:val="36"/>
          <w:szCs w:val="32"/>
        </w:rPr>
      </w:pPr>
    </w:p>
    <w:p w14:paraId="03EFF5DE">
      <w:pPr>
        <w:spacing w:line="540" w:lineRule="exact"/>
        <w:ind w:firstLine="796" w:firstLineChars="221"/>
        <w:rPr>
          <w:rFonts w:ascii="方正小标宋简体" w:hAnsi="方正小标宋简体" w:eastAsia="方正小标宋简体" w:cs="Times New Roman"/>
          <w:b/>
          <w:color w:val="auto"/>
          <w:kern w:val="0"/>
          <w:sz w:val="36"/>
          <w:szCs w:val="32"/>
        </w:rPr>
      </w:pPr>
    </w:p>
    <w:p w14:paraId="49FA58EF">
      <w:pPr>
        <w:spacing w:line="540" w:lineRule="exact"/>
        <w:ind w:firstLine="796" w:firstLineChars="221"/>
        <w:rPr>
          <w:rFonts w:ascii="方正小标宋简体" w:hAnsi="方正小标宋简体" w:eastAsia="方正小标宋简体" w:cs="Times New Roman"/>
          <w:b/>
          <w:color w:val="auto"/>
          <w:kern w:val="0"/>
          <w:sz w:val="36"/>
          <w:szCs w:val="32"/>
        </w:rPr>
      </w:pPr>
    </w:p>
    <w:p w14:paraId="562C1F22">
      <w:pPr>
        <w:spacing w:line="540" w:lineRule="exact"/>
        <w:ind w:firstLine="796" w:firstLineChars="221"/>
        <w:rPr>
          <w:rFonts w:ascii="方正小标宋简体" w:hAnsi="方正小标宋简体" w:eastAsia="方正小标宋简体" w:cs="Times New Roman"/>
          <w:b/>
          <w:color w:val="auto"/>
          <w:kern w:val="0"/>
          <w:sz w:val="36"/>
          <w:szCs w:val="32"/>
        </w:rPr>
      </w:pPr>
    </w:p>
    <w:p w14:paraId="6DF9CA3F">
      <w:pPr>
        <w:spacing w:line="540" w:lineRule="exact"/>
        <w:ind w:firstLine="796" w:firstLineChars="221"/>
        <w:rPr>
          <w:rFonts w:ascii="方正小标宋简体" w:hAnsi="方正小标宋简体" w:eastAsia="方正小标宋简体" w:cs="Times New Roman"/>
          <w:b/>
          <w:color w:val="auto"/>
          <w:kern w:val="0"/>
          <w:sz w:val="36"/>
          <w:szCs w:val="32"/>
        </w:rPr>
      </w:pPr>
    </w:p>
    <w:p w14:paraId="240A1704">
      <w:pPr>
        <w:spacing w:line="540" w:lineRule="exact"/>
        <w:ind w:firstLine="796" w:firstLineChars="221"/>
        <w:rPr>
          <w:rFonts w:ascii="方正小标宋简体" w:hAnsi="方正小标宋简体" w:eastAsia="方正小标宋简体" w:cs="Times New Roman"/>
          <w:b/>
          <w:color w:val="auto"/>
          <w:kern w:val="0"/>
          <w:sz w:val="36"/>
          <w:szCs w:val="32"/>
        </w:rPr>
      </w:pPr>
    </w:p>
    <w:p w14:paraId="12D796EB">
      <w:pPr>
        <w:spacing w:line="540" w:lineRule="exact"/>
        <w:ind w:firstLine="796" w:firstLineChars="221"/>
        <w:rPr>
          <w:rFonts w:ascii="方正小标宋简体" w:hAnsi="方正小标宋简体" w:eastAsia="方正小标宋简体" w:cs="Times New Roman"/>
          <w:b/>
          <w:color w:val="auto"/>
          <w:kern w:val="0"/>
          <w:sz w:val="36"/>
          <w:szCs w:val="32"/>
        </w:rPr>
      </w:pPr>
    </w:p>
    <w:p w14:paraId="79EC92B1">
      <w:pPr>
        <w:spacing w:line="540" w:lineRule="exact"/>
        <w:ind w:firstLine="796" w:firstLineChars="221"/>
        <w:rPr>
          <w:rFonts w:ascii="方正小标宋简体" w:hAnsi="方正小标宋简体" w:eastAsia="方正小标宋简体" w:cs="Times New Roman"/>
          <w:b/>
          <w:color w:val="auto"/>
          <w:kern w:val="0"/>
          <w:sz w:val="36"/>
          <w:szCs w:val="32"/>
        </w:rPr>
      </w:pPr>
    </w:p>
    <w:p w14:paraId="6E73D507">
      <w:pPr>
        <w:spacing w:line="540" w:lineRule="exact"/>
        <w:ind w:firstLine="796" w:firstLineChars="221"/>
        <w:rPr>
          <w:rFonts w:ascii="方正小标宋简体" w:hAnsi="方正小标宋简体" w:eastAsia="方正小标宋简体" w:cs="Times New Roman"/>
          <w:b/>
          <w:color w:val="auto"/>
          <w:kern w:val="0"/>
          <w:sz w:val="36"/>
          <w:szCs w:val="32"/>
        </w:rPr>
      </w:pPr>
    </w:p>
    <w:p w14:paraId="30D4C472">
      <w:pPr>
        <w:spacing w:line="540" w:lineRule="exact"/>
        <w:ind w:firstLine="796" w:firstLineChars="221"/>
        <w:rPr>
          <w:rFonts w:ascii="方正小标宋简体" w:hAnsi="方正小标宋简体" w:eastAsia="方正小标宋简体" w:cs="Times New Roman"/>
          <w:b/>
          <w:color w:val="auto"/>
          <w:kern w:val="0"/>
          <w:sz w:val="36"/>
          <w:szCs w:val="32"/>
        </w:rPr>
      </w:pPr>
    </w:p>
    <w:p w14:paraId="256693E0">
      <w:pPr>
        <w:spacing w:line="540" w:lineRule="exact"/>
        <w:rPr>
          <w:rFonts w:ascii="方正小标宋简体" w:hAnsi="方正小标宋简体" w:eastAsia="方正小标宋简体" w:cs="Times New Roman"/>
          <w:b/>
          <w:color w:val="auto"/>
          <w:kern w:val="0"/>
          <w:sz w:val="36"/>
          <w:szCs w:val="32"/>
        </w:rPr>
      </w:pPr>
    </w:p>
    <w:p w14:paraId="64800149">
      <w:pPr>
        <w:spacing w:line="540" w:lineRule="exact"/>
        <w:rPr>
          <w:rFonts w:ascii="方正小标宋简体" w:hAnsi="方正小标宋简体" w:eastAsia="方正小标宋简体" w:cs="Times New Roman"/>
          <w:b/>
          <w:color w:val="auto"/>
          <w:kern w:val="0"/>
          <w:sz w:val="36"/>
          <w:szCs w:val="32"/>
        </w:rPr>
      </w:pPr>
    </w:p>
    <w:p w14:paraId="78A3AC4D">
      <w:pPr>
        <w:spacing w:line="540" w:lineRule="exact"/>
        <w:rPr>
          <w:rFonts w:ascii="方正小标宋简体" w:hAnsi="方正小标宋简体" w:eastAsia="方正小标宋简体" w:cs="Times New Roman"/>
          <w:b/>
          <w:color w:val="auto"/>
          <w:kern w:val="0"/>
          <w:sz w:val="36"/>
          <w:szCs w:val="32"/>
        </w:rPr>
      </w:pPr>
    </w:p>
    <w:p w14:paraId="7BCDDE17">
      <w:pPr>
        <w:snapToGrid w:val="0"/>
        <w:spacing w:line="520" w:lineRule="exact"/>
        <w:rPr>
          <w:rFonts w:hint="eastAsia" w:ascii="仿宋_GB2312" w:hAnsi="宋体" w:eastAsia="仿宋_GB2312" w:cs="Times New Roman"/>
          <w:color w:val="auto"/>
          <w:kern w:val="0"/>
          <w:sz w:val="28"/>
          <w:szCs w:val="28"/>
        </w:rPr>
      </w:pPr>
    </w:p>
    <w:p w14:paraId="6D6AA1B0">
      <w:pPr>
        <w:snapToGrid w:val="0"/>
        <w:spacing w:line="520" w:lineRule="exact"/>
        <w:rPr>
          <w:rFonts w:hint="eastAsia" w:ascii="仿宋_GB2312" w:hAnsi="宋体" w:eastAsia="仿宋_GB2312" w:cs="Times New Roman"/>
          <w:color w:val="auto"/>
          <w:kern w:val="0"/>
          <w:sz w:val="28"/>
          <w:szCs w:val="28"/>
        </w:rPr>
      </w:pPr>
    </w:p>
    <w:p w14:paraId="6B9AB542">
      <w:pPr>
        <w:snapToGrid w:val="0"/>
        <w:spacing w:line="520" w:lineRule="exact"/>
        <w:rPr>
          <w:rFonts w:hint="eastAsia" w:ascii="仿宋_GB2312" w:hAnsi="宋体" w:eastAsia="仿宋_GB2312" w:cs="Times New Roman"/>
          <w:color w:val="auto"/>
          <w:kern w:val="0"/>
          <w:sz w:val="28"/>
          <w:szCs w:val="28"/>
        </w:rPr>
      </w:pPr>
    </w:p>
    <w:p w14:paraId="7AADE9DD">
      <w:pPr>
        <w:snapToGrid w:val="0"/>
        <w:spacing w:line="520" w:lineRule="exact"/>
        <w:rPr>
          <w:rFonts w:hint="eastAsia" w:ascii="仿宋_GB2312" w:hAnsi="宋体" w:eastAsia="仿宋_GB2312" w:cs="Times New Roman"/>
          <w:color w:val="auto"/>
          <w:kern w:val="0"/>
          <w:sz w:val="28"/>
          <w:szCs w:val="28"/>
        </w:rPr>
      </w:pPr>
    </w:p>
    <w:p w14:paraId="47DBD308">
      <w:pPr>
        <w:snapToGrid w:val="0"/>
        <w:spacing w:line="520" w:lineRule="exact"/>
        <w:rPr>
          <w:rFonts w:hint="eastAsia" w:ascii="仿宋_GB2312" w:hAnsi="宋体" w:eastAsia="仿宋_GB2312" w:cs="Times New Roman"/>
          <w:color w:val="auto"/>
          <w:kern w:val="0"/>
          <w:sz w:val="28"/>
          <w:szCs w:val="28"/>
        </w:rPr>
      </w:pPr>
    </w:p>
    <w:p w14:paraId="188972A1">
      <w:pPr>
        <w:snapToGrid w:val="0"/>
        <w:spacing w:line="520" w:lineRule="exact"/>
        <w:rPr>
          <w:rFonts w:hint="eastAsia" w:ascii="仿宋_GB2312" w:hAnsi="宋体" w:eastAsia="仿宋_GB2312" w:cs="Times New Roman"/>
          <w:color w:val="auto"/>
          <w:kern w:val="0"/>
          <w:sz w:val="28"/>
          <w:szCs w:val="28"/>
        </w:rPr>
      </w:pPr>
    </w:p>
    <w:p w14:paraId="324E2651">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14:paraId="3ACC9522">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2A66D654">
      <w:pPr>
        <w:tabs>
          <w:tab w:val="left" w:pos="567"/>
        </w:tabs>
        <w:adjustRightInd w:val="0"/>
        <w:spacing w:line="520" w:lineRule="exact"/>
        <w:ind w:firstLine="630"/>
        <w:rPr>
          <w:rFonts w:ascii="仿宋_GB2312" w:hAnsi="Times New Roman" w:eastAsia="仿宋_GB2312" w:cs="Times New Roman"/>
          <w:color w:val="auto"/>
          <w:sz w:val="32"/>
          <w:szCs w:val="28"/>
        </w:rPr>
      </w:pPr>
    </w:p>
    <w:p w14:paraId="72F618D1">
      <w:pPr>
        <w:tabs>
          <w:tab w:val="left" w:pos="567"/>
        </w:tabs>
        <w:adjustRightInd w:val="0"/>
        <w:spacing w:line="520" w:lineRule="exact"/>
        <w:ind w:firstLine="630"/>
        <w:rPr>
          <w:rFonts w:ascii="仿宋_GB2312" w:hAnsi="Times New Roman" w:eastAsia="仿宋_GB2312" w:cs="Times New Roman"/>
          <w:color w:val="auto"/>
          <w:sz w:val="32"/>
          <w:szCs w:val="28"/>
        </w:rPr>
      </w:pPr>
    </w:p>
    <w:p w14:paraId="59944B1F">
      <w:pPr>
        <w:tabs>
          <w:tab w:val="left" w:pos="567"/>
        </w:tabs>
        <w:adjustRightInd w:val="0"/>
        <w:spacing w:line="520" w:lineRule="exact"/>
        <w:ind w:firstLine="630"/>
        <w:rPr>
          <w:rFonts w:ascii="仿宋_GB2312" w:hAnsi="Times New Roman" w:eastAsia="仿宋_GB2312" w:cs="Times New Roman"/>
          <w:color w:val="auto"/>
          <w:sz w:val="32"/>
          <w:szCs w:val="28"/>
        </w:rPr>
      </w:pPr>
    </w:p>
    <w:p w14:paraId="4E5BC92D">
      <w:pPr>
        <w:tabs>
          <w:tab w:val="left" w:pos="567"/>
        </w:tabs>
        <w:adjustRightInd w:val="0"/>
        <w:spacing w:line="520" w:lineRule="exact"/>
        <w:ind w:firstLine="630"/>
        <w:rPr>
          <w:rFonts w:ascii="仿宋_GB2312" w:hAnsi="Times New Roman" w:eastAsia="仿宋_GB2312" w:cs="Times New Roman"/>
          <w:color w:val="auto"/>
          <w:sz w:val="32"/>
          <w:szCs w:val="28"/>
        </w:rPr>
      </w:pPr>
    </w:p>
    <w:p w14:paraId="2F6BB073">
      <w:pPr>
        <w:tabs>
          <w:tab w:val="left" w:pos="567"/>
        </w:tabs>
        <w:adjustRightInd w:val="0"/>
        <w:spacing w:line="520" w:lineRule="exact"/>
        <w:ind w:firstLine="630"/>
        <w:rPr>
          <w:rFonts w:ascii="仿宋_GB2312" w:hAnsi="Times New Roman" w:eastAsia="仿宋_GB2312" w:cs="Times New Roman"/>
          <w:color w:val="auto"/>
          <w:sz w:val="32"/>
          <w:szCs w:val="28"/>
        </w:rPr>
      </w:pPr>
    </w:p>
    <w:p w14:paraId="7D1632B5">
      <w:pPr>
        <w:tabs>
          <w:tab w:val="left" w:pos="567"/>
        </w:tabs>
        <w:adjustRightInd w:val="0"/>
        <w:spacing w:line="520" w:lineRule="exact"/>
        <w:ind w:firstLine="630"/>
        <w:rPr>
          <w:rFonts w:ascii="仿宋_GB2312" w:hAnsi="Times New Roman" w:eastAsia="仿宋_GB2312" w:cs="Times New Roman"/>
          <w:color w:val="auto"/>
          <w:sz w:val="32"/>
          <w:szCs w:val="28"/>
        </w:rPr>
      </w:pPr>
    </w:p>
    <w:p w14:paraId="6A0CCBBE">
      <w:pPr>
        <w:tabs>
          <w:tab w:val="left" w:pos="567"/>
        </w:tabs>
        <w:adjustRightInd w:val="0"/>
        <w:spacing w:line="520" w:lineRule="exact"/>
        <w:ind w:firstLine="630"/>
        <w:rPr>
          <w:rFonts w:ascii="仿宋_GB2312" w:hAnsi="Times New Roman" w:eastAsia="仿宋_GB2312" w:cs="Times New Roman"/>
          <w:color w:val="auto"/>
          <w:sz w:val="32"/>
          <w:szCs w:val="28"/>
        </w:rPr>
      </w:pPr>
    </w:p>
    <w:p w14:paraId="64FE9A8D">
      <w:pPr>
        <w:tabs>
          <w:tab w:val="left" w:pos="567"/>
        </w:tabs>
        <w:adjustRightInd w:val="0"/>
        <w:spacing w:line="520" w:lineRule="exact"/>
        <w:ind w:firstLine="630"/>
        <w:rPr>
          <w:rFonts w:ascii="仿宋_GB2312" w:hAnsi="Times New Roman" w:eastAsia="仿宋_GB2312" w:cs="Times New Roman"/>
          <w:color w:val="auto"/>
          <w:sz w:val="32"/>
          <w:szCs w:val="28"/>
        </w:rPr>
      </w:pPr>
    </w:p>
    <w:p w14:paraId="5C5836B5">
      <w:pPr>
        <w:tabs>
          <w:tab w:val="left" w:pos="567"/>
        </w:tabs>
        <w:adjustRightInd w:val="0"/>
        <w:spacing w:line="520" w:lineRule="exact"/>
        <w:ind w:firstLine="630"/>
        <w:rPr>
          <w:rFonts w:ascii="仿宋_GB2312" w:hAnsi="Times New Roman" w:eastAsia="仿宋_GB2312" w:cs="Times New Roman"/>
          <w:color w:val="auto"/>
          <w:sz w:val="32"/>
          <w:szCs w:val="28"/>
        </w:rPr>
      </w:pPr>
    </w:p>
    <w:p w14:paraId="3CF07F29">
      <w:pPr>
        <w:tabs>
          <w:tab w:val="left" w:pos="567"/>
        </w:tabs>
        <w:adjustRightInd w:val="0"/>
        <w:spacing w:line="520" w:lineRule="exact"/>
        <w:ind w:firstLine="630"/>
        <w:rPr>
          <w:rFonts w:ascii="仿宋_GB2312" w:hAnsi="Times New Roman" w:eastAsia="仿宋_GB2312" w:cs="Times New Roman"/>
          <w:color w:val="auto"/>
          <w:sz w:val="32"/>
          <w:szCs w:val="28"/>
        </w:rPr>
      </w:pPr>
    </w:p>
    <w:p w14:paraId="066D2C97">
      <w:pPr>
        <w:tabs>
          <w:tab w:val="left" w:pos="567"/>
        </w:tabs>
        <w:adjustRightInd w:val="0"/>
        <w:spacing w:line="520" w:lineRule="exact"/>
        <w:ind w:firstLine="630"/>
        <w:rPr>
          <w:rFonts w:ascii="仿宋_GB2312" w:hAnsi="Times New Roman" w:eastAsia="仿宋_GB2312" w:cs="Times New Roman"/>
          <w:color w:val="auto"/>
          <w:sz w:val="32"/>
          <w:szCs w:val="28"/>
        </w:rPr>
      </w:pPr>
    </w:p>
    <w:p w14:paraId="76A40243">
      <w:pPr>
        <w:tabs>
          <w:tab w:val="left" w:pos="567"/>
        </w:tabs>
        <w:adjustRightInd w:val="0"/>
        <w:spacing w:line="520" w:lineRule="exact"/>
        <w:ind w:firstLine="630"/>
        <w:rPr>
          <w:rFonts w:ascii="仿宋_GB2312" w:hAnsi="Times New Roman" w:eastAsia="仿宋_GB2312" w:cs="Times New Roman"/>
          <w:color w:val="auto"/>
          <w:sz w:val="32"/>
          <w:szCs w:val="28"/>
        </w:rPr>
      </w:pPr>
    </w:p>
    <w:p w14:paraId="726AC157">
      <w:pPr>
        <w:tabs>
          <w:tab w:val="left" w:pos="567"/>
        </w:tabs>
        <w:adjustRightInd w:val="0"/>
        <w:spacing w:line="520" w:lineRule="exact"/>
        <w:ind w:firstLine="630"/>
        <w:rPr>
          <w:rFonts w:ascii="仿宋_GB2312" w:hAnsi="Times New Roman" w:eastAsia="仿宋_GB2312" w:cs="Times New Roman"/>
          <w:color w:val="auto"/>
          <w:sz w:val="32"/>
          <w:szCs w:val="28"/>
        </w:rPr>
      </w:pPr>
    </w:p>
    <w:p w14:paraId="3156C671">
      <w:pPr>
        <w:spacing w:line="540" w:lineRule="exact"/>
        <w:ind w:firstLine="2880" w:firstLineChars="900"/>
        <w:rPr>
          <w:rFonts w:hint="eastAsia" w:ascii="仿宋_GB2312" w:hAnsi="Times New Roman" w:eastAsia="仿宋_GB2312" w:cs="Times New Roman"/>
          <w:color w:val="auto"/>
          <w:sz w:val="32"/>
          <w:szCs w:val="28"/>
          <w:lang w:eastAsia="zh-CN"/>
        </w:rPr>
      </w:pPr>
    </w:p>
    <w:p w14:paraId="30FA5C8C">
      <w:pPr>
        <w:pStyle w:val="2"/>
        <w:rPr>
          <w:rFonts w:hint="eastAsia" w:ascii="仿宋_GB2312" w:hAnsi="Times New Roman" w:eastAsia="仿宋_GB2312" w:cs="Times New Roman"/>
          <w:color w:val="auto"/>
          <w:sz w:val="32"/>
          <w:szCs w:val="28"/>
          <w:lang w:eastAsia="zh-CN"/>
        </w:rPr>
      </w:pPr>
    </w:p>
    <w:p w14:paraId="423B727F">
      <w:pPr>
        <w:rPr>
          <w:rFonts w:hint="eastAsia" w:ascii="仿宋_GB2312" w:hAnsi="Times New Roman" w:eastAsia="仿宋_GB2312" w:cs="Times New Roman"/>
          <w:color w:val="auto"/>
          <w:sz w:val="32"/>
          <w:szCs w:val="28"/>
          <w:lang w:eastAsia="zh-CN"/>
        </w:rPr>
      </w:pPr>
    </w:p>
    <w:p w14:paraId="63A5F447">
      <w:pPr>
        <w:pStyle w:val="2"/>
        <w:rPr>
          <w:rFonts w:hint="eastAsia" w:ascii="仿宋_GB2312" w:hAnsi="Times New Roman" w:eastAsia="仿宋_GB2312" w:cs="Times New Roman"/>
          <w:color w:val="auto"/>
          <w:sz w:val="32"/>
          <w:szCs w:val="28"/>
          <w:lang w:eastAsia="zh-CN"/>
        </w:rPr>
      </w:pPr>
    </w:p>
    <w:p w14:paraId="30FB8B6A">
      <w:pPr>
        <w:rPr>
          <w:rFonts w:hint="eastAsia" w:ascii="仿宋_GB2312" w:hAnsi="Times New Roman" w:eastAsia="仿宋_GB2312" w:cs="Times New Roman"/>
          <w:color w:val="auto"/>
          <w:sz w:val="32"/>
          <w:szCs w:val="28"/>
          <w:lang w:eastAsia="zh-CN"/>
        </w:rPr>
      </w:pPr>
    </w:p>
    <w:p w14:paraId="3D3F85CA">
      <w:pPr>
        <w:pStyle w:val="2"/>
        <w:rPr>
          <w:rFonts w:hint="eastAsia" w:ascii="仿宋_GB2312" w:hAnsi="Times New Roman" w:eastAsia="仿宋_GB2312" w:cs="Times New Roman"/>
          <w:color w:val="auto"/>
          <w:sz w:val="32"/>
          <w:szCs w:val="28"/>
          <w:lang w:eastAsia="zh-CN"/>
        </w:rPr>
      </w:pPr>
    </w:p>
    <w:p w14:paraId="2D7DBF8D">
      <w:pPr>
        <w:rPr>
          <w:rFonts w:hint="eastAsia"/>
          <w:lang w:eastAsia="zh-CN"/>
        </w:rPr>
      </w:pPr>
    </w:p>
    <w:p w14:paraId="146AB4A9">
      <w:pPr>
        <w:spacing w:line="540" w:lineRule="exact"/>
        <w:ind w:firstLine="2880" w:firstLineChars="900"/>
        <w:rPr>
          <w:rFonts w:hint="eastAsia" w:ascii="仿宋_GB2312" w:hAnsi="Times New Roman" w:eastAsia="仿宋_GB2312" w:cs="Times New Roman"/>
          <w:color w:val="auto"/>
          <w:sz w:val="32"/>
          <w:szCs w:val="28"/>
          <w:lang w:eastAsia="zh-CN"/>
        </w:rPr>
      </w:pPr>
    </w:p>
    <w:p w14:paraId="3FB08491">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14:paraId="735CF15D">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2ADBA63C">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206F480F">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22C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6927418">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4F8222CB">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4CC1098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74385B94">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729040C6">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35C1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6C70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0A6CC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A69529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099C0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DDA792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491A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CF6284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3C73996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DD20F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80DBF4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852A0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97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1DD7FE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C078F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5686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A7F0D9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427921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75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4D14B2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101312F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0FAF1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77F996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66BF0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503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7740F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A4B125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84E30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325F0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3090DF5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BD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F34D8B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36DD88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A42C0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CE782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2A93A92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E98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8EC178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2F1D9D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68CF7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0DF0F6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8A8840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49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69FE91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49E6F0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47D6B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244256B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BCBD4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067AD9C7">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43077113">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52D41F5C">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14:paraId="62AB78D7">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14:paraId="6B6E195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7B46F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DD91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F626E3">
      <w:pPr>
        <w:numPr>
          <w:ilvl w:val="0"/>
          <w:numId w:val="0"/>
        </w:numPr>
        <w:snapToGrid w:val="0"/>
        <w:spacing w:line="440" w:lineRule="exact"/>
        <w:rPr>
          <w:rFonts w:hint="eastAsia" w:ascii="黑体" w:hAnsi="黑体" w:eastAsia="黑体" w:cs="黑体"/>
          <w:color w:val="auto"/>
          <w:sz w:val="32"/>
          <w:szCs w:val="32"/>
          <w:lang w:val="en-US" w:eastAsia="zh-CN"/>
        </w:rPr>
      </w:pPr>
    </w:p>
    <w:p w14:paraId="5AF40BBB">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14:paraId="21162BD2">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5BA74F00">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336F8887">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4862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CEE5DD">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57652B8E">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53C3742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6803BEF0">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68CB4A2A">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4D5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A6A4F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CC8EBA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6E495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E50C26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62858CD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7D6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35A014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B66696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7D8F20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365B4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964CEC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388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463E2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2D2278B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82F894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EAA437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848A36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E43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31C0FD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53AE07">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668B1AE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A0E4D3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269EA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02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341D2A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D8BAC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19A5D5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5256F6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BC8D8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A9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4F947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1ABE9B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25CFCEC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71134A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0CBFFAA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D0A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DC724E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1F79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C9FFE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0D8C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137E2C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224F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A27377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49D79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E8206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DF4D34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1C92E5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6885CDF9">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201C34E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3FA7A38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14:paraId="297F727B">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14:paraId="2F4D6873">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14:paraId="37F0ED7A">
      <w:pPr>
        <w:tabs>
          <w:tab w:val="left" w:pos="567"/>
        </w:tabs>
        <w:adjustRightInd w:val="0"/>
        <w:spacing w:line="520" w:lineRule="exact"/>
        <w:ind w:firstLine="630"/>
        <w:rPr>
          <w:rFonts w:ascii="仿宋_GB2312" w:hAnsi="Times New Roman" w:eastAsia="仿宋_GB2312" w:cs="Times New Roman"/>
          <w:color w:val="auto"/>
          <w:sz w:val="32"/>
          <w:szCs w:val="28"/>
        </w:rPr>
      </w:pPr>
    </w:p>
    <w:p w14:paraId="7819F75B">
      <w:pPr>
        <w:snapToGrid w:val="0"/>
        <w:spacing w:line="520" w:lineRule="exact"/>
        <w:rPr>
          <w:rFonts w:hint="eastAsia" w:ascii="仿宋_GB2312" w:hAnsi="宋体" w:eastAsia="仿宋_GB2312" w:cs="仿宋_GB2312"/>
          <w:color w:val="auto"/>
          <w:kern w:val="0"/>
          <w:sz w:val="28"/>
          <w:szCs w:val="28"/>
          <w:lang w:val="en-US" w:eastAsia="zh-CN"/>
        </w:rPr>
      </w:pPr>
    </w:p>
    <w:p w14:paraId="6EAB5958">
      <w:pPr>
        <w:rPr>
          <w:rFonts w:hint="eastAsia"/>
          <w:color w:val="auto"/>
          <w:lang w:val="en-US" w:eastAsia="zh-CN"/>
        </w:rPr>
      </w:pPr>
    </w:p>
    <w:p w14:paraId="5BAF1314">
      <w:pPr>
        <w:spacing w:line="540" w:lineRule="exact"/>
        <w:ind w:firstLine="640" w:firstLineChars="200"/>
        <w:rPr>
          <w:rFonts w:hint="eastAsia" w:ascii="方正小标宋简体" w:hAnsi="方正小标宋简体" w:eastAsia="方正小标宋简体" w:cs="Times New Roman"/>
          <w:b/>
          <w:color w:val="auto"/>
          <w:kern w:val="0"/>
          <w:sz w:val="36"/>
          <w:szCs w:val="32"/>
          <w:lang w:eastAsia="zh-CN"/>
        </w:rPr>
      </w:pPr>
      <w:r>
        <w:rPr>
          <w:rFonts w:hint="eastAsia" w:ascii="方正仿宋_GBK" w:hAnsi="Times New Roman" w:eastAsia="方正仿宋_GBK" w:cs="Times New Roman"/>
          <w:color w:val="auto"/>
          <w:kern w:val="2"/>
          <w:sz w:val="32"/>
          <w:szCs w:val="28"/>
          <w:lang w:val="en-US" w:eastAsia="zh-CN" w:bidi="ar-SA"/>
        </w:rPr>
        <w:t>（二）</w:t>
      </w:r>
      <w:r>
        <w:rPr>
          <w:rFonts w:hint="eastAsia" w:ascii="仿宋_GB2312" w:hAnsi="Times New Roman" w:eastAsia="仿宋_GB2312" w:cs="Times New Roman"/>
          <w:color w:val="auto"/>
          <w:sz w:val="32"/>
          <w:szCs w:val="28"/>
        </w:rPr>
        <w:t>其他必要资料</w:t>
      </w:r>
    </w:p>
    <w:p w14:paraId="583DFBC9">
      <w:pPr>
        <w:snapToGrid w:val="0"/>
        <w:spacing w:line="520" w:lineRule="exact"/>
        <w:rPr>
          <w:rFonts w:hint="eastAsia" w:ascii="仿宋_GB2312" w:hAnsi="宋体" w:eastAsia="仿宋_GB2312" w:cs="仿宋_GB2312"/>
          <w:color w:val="auto"/>
          <w:kern w:val="0"/>
          <w:sz w:val="28"/>
          <w:szCs w:val="28"/>
          <w:lang w:val="en-US" w:eastAsia="zh-CN"/>
        </w:rPr>
      </w:pPr>
    </w:p>
    <w:p w14:paraId="645C6A84">
      <w:pPr>
        <w:snapToGrid w:val="0"/>
        <w:spacing w:line="520" w:lineRule="exact"/>
        <w:rPr>
          <w:rFonts w:hint="eastAsia" w:ascii="仿宋_GB2312" w:hAnsi="宋体" w:eastAsia="仿宋_GB2312" w:cs="仿宋_GB2312"/>
          <w:color w:val="auto"/>
          <w:kern w:val="0"/>
          <w:sz w:val="28"/>
          <w:szCs w:val="28"/>
          <w:lang w:val="en-US" w:eastAsia="zh-CN"/>
        </w:rPr>
      </w:pPr>
    </w:p>
    <w:p w14:paraId="1D904FBB">
      <w:pPr>
        <w:snapToGrid w:val="0"/>
        <w:spacing w:line="520" w:lineRule="exact"/>
        <w:rPr>
          <w:rFonts w:hint="eastAsia" w:ascii="仿宋_GB2312" w:hAnsi="宋体" w:eastAsia="仿宋_GB2312" w:cs="仿宋_GB2312"/>
          <w:color w:val="auto"/>
          <w:kern w:val="0"/>
          <w:sz w:val="28"/>
          <w:szCs w:val="28"/>
          <w:lang w:val="en-US" w:eastAsia="zh-CN"/>
        </w:rPr>
      </w:pPr>
    </w:p>
    <w:p w14:paraId="72BA4861">
      <w:pPr>
        <w:snapToGrid w:val="0"/>
        <w:spacing w:line="520" w:lineRule="exact"/>
        <w:rPr>
          <w:rFonts w:hint="eastAsia" w:ascii="仿宋_GB2312" w:hAnsi="宋体" w:eastAsia="仿宋_GB2312" w:cs="仿宋_GB2312"/>
          <w:color w:val="auto"/>
          <w:kern w:val="0"/>
          <w:sz w:val="28"/>
          <w:szCs w:val="28"/>
          <w:lang w:val="en-US" w:eastAsia="zh-CN"/>
        </w:rPr>
      </w:pPr>
    </w:p>
    <w:p w14:paraId="148F63B4">
      <w:pPr>
        <w:snapToGrid w:val="0"/>
        <w:spacing w:line="520" w:lineRule="exact"/>
        <w:rPr>
          <w:rFonts w:hint="eastAsia" w:ascii="仿宋_GB2312" w:hAnsi="宋体" w:eastAsia="仿宋_GB2312" w:cs="仿宋_GB2312"/>
          <w:color w:val="auto"/>
          <w:kern w:val="0"/>
          <w:sz w:val="28"/>
          <w:szCs w:val="28"/>
          <w:lang w:val="en-US" w:eastAsia="zh-CN"/>
        </w:rPr>
      </w:pPr>
    </w:p>
    <w:p w14:paraId="1FF5491B">
      <w:pPr>
        <w:snapToGrid w:val="0"/>
        <w:spacing w:line="520" w:lineRule="exact"/>
        <w:rPr>
          <w:rFonts w:hint="eastAsia" w:ascii="仿宋_GB2312" w:hAnsi="宋体" w:eastAsia="仿宋_GB2312" w:cs="仿宋_GB2312"/>
          <w:color w:val="auto"/>
          <w:kern w:val="0"/>
          <w:sz w:val="28"/>
          <w:szCs w:val="28"/>
          <w:lang w:val="en-US" w:eastAsia="zh-CN"/>
        </w:rPr>
      </w:pPr>
    </w:p>
    <w:p w14:paraId="1F3341AE">
      <w:pPr>
        <w:snapToGrid w:val="0"/>
        <w:spacing w:line="520" w:lineRule="exact"/>
        <w:rPr>
          <w:rFonts w:hint="eastAsia" w:ascii="仿宋_GB2312" w:hAnsi="宋体" w:eastAsia="仿宋_GB2312" w:cs="仿宋_GB2312"/>
          <w:color w:val="auto"/>
          <w:kern w:val="0"/>
          <w:sz w:val="28"/>
          <w:szCs w:val="28"/>
          <w:lang w:val="en-US" w:eastAsia="zh-CN"/>
        </w:rPr>
      </w:pPr>
    </w:p>
    <w:p w14:paraId="43D4BB5B">
      <w:pPr>
        <w:snapToGrid w:val="0"/>
        <w:spacing w:line="520" w:lineRule="exact"/>
        <w:rPr>
          <w:rFonts w:hint="eastAsia" w:ascii="仿宋_GB2312" w:hAnsi="宋体" w:eastAsia="仿宋_GB2312" w:cs="仿宋_GB2312"/>
          <w:color w:val="auto"/>
          <w:kern w:val="0"/>
          <w:sz w:val="28"/>
          <w:szCs w:val="28"/>
          <w:lang w:val="en-US" w:eastAsia="zh-CN"/>
        </w:rPr>
      </w:pPr>
    </w:p>
    <w:p w14:paraId="05E0D6C0">
      <w:pPr>
        <w:snapToGrid w:val="0"/>
        <w:spacing w:line="520" w:lineRule="exact"/>
        <w:rPr>
          <w:rFonts w:hint="eastAsia" w:ascii="仿宋_GB2312" w:hAnsi="宋体" w:eastAsia="仿宋_GB2312" w:cs="仿宋_GB2312"/>
          <w:color w:val="auto"/>
          <w:kern w:val="0"/>
          <w:sz w:val="28"/>
          <w:szCs w:val="28"/>
          <w:lang w:val="en-US" w:eastAsia="zh-CN"/>
        </w:rPr>
      </w:pPr>
    </w:p>
    <w:p w14:paraId="1D464D22">
      <w:pPr>
        <w:snapToGrid w:val="0"/>
        <w:spacing w:line="520" w:lineRule="exact"/>
        <w:rPr>
          <w:rFonts w:hint="eastAsia" w:ascii="仿宋_GB2312" w:hAnsi="宋体" w:eastAsia="仿宋_GB2312" w:cs="仿宋_GB2312"/>
          <w:color w:val="auto"/>
          <w:kern w:val="0"/>
          <w:sz w:val="28"/>
          <w:szCs w:val="28"/>
          <w:lang w:val="en-US" w:eastAsia="zh-CN"/>
        </w:rPr>
      </w:pPr>
    </w:p>
    <w:p w14:paraId="6F778BF0">
      <w:pPr>
        <w:snapToGrid w:val="0"/>
        <w:spacing w:line="520" w:lineRule="exact"/>
        <w:rPr>
          <w:rFonts w:hint="eastAsia" w:ascii="仿宋_GB2312" w:hAnsi="宋体" w:eastAsia="仿宋_GB2312" w:cs="仿宋_GB2312"/>
          <w:color w:val="auto"/>
          <w:kern w:val="0"/>
          <w:sz w:val="28"/>
          <w:szCs w:val="28"/>
          <w:lang w:val="en-US" w:eastAsia="zh-CN"/>
        </w:rPr>
      </w:pPr>
    </w:p>
    <w:p w14:paraId="5066AD53">
      <w:pPr>
        <w:snapToGrid w:val="0"/>
        <w:spacing w:line="520" w:lineRule="exact"/>
        <w:rPr>
          <w:rFonts w:hint="eastAsia" w:ascii="仿宋_GB2312" w:hAnsi="宋体" w:eastAsia="仿宋_GB2312" w:cs="仿宋_GB2312"/>
          <w:color w:val="auto"/>
          <w:kern w:val="0"/>
          <w:sz w:val="28"/>
          <w:szCs w:val="28"/>
          <w:lang w:val="en-US" w:eastAsia="zh-CN"/>
        </w:rPr>
      </w:pPr>
    </w:p>
    <w:p w14:paraId="11D0A28B">
      <w:pPr>
        <w:snapToGrid w:val="0"/>
        <w:spacing w:line="520" w:lineRule="exact"/>
        <w:rPr>
          <w:rFonts w:hint="eastAsia" w:ascii="仿宋_GB2312" w:hAnsi="宋体" w:eastAsia="仿宋_GB2312" w:cs="仿宋_GB2312"/>
          <w:color w:val="auto"/>
          <w:kern w:val="0"/>
          <w:sz w:val="28"/>
          <w:szCs w:val="28"/>
          <w:lang w:val="en-US" w:eastAsia="zh-CN"/>
        </w:rPr>
      </w:pPr>
    </w:p>
    <w:p w14:paraId="4B6F57A6">
      <w:pPr>
        <w:snapToGrid w:val="0"/>
        <w:spacing w:line="520" w:lineRule="exact"/>
        <w:rPr>
          <w:rFonts w:hint="eastAsia" w:ascii="仿宋_GB2312" w:hAnsi="宋体" w:eastAsia="仿宋_GB2312" w:cs="仿宋_GB2312"/>
          <w:color w:val="auto"/>
          <w:kern w:val="0"/>
          <w:sz w:val="28"/>
          <w:szCs w:val="28"/>
          <w:lang w:val="en-US" w:eastAsia="zh-CN"/>
        </w:rPr>
      </w:pPr>
    </w:p>
    <w:p w14:paraId="3A3CE878">
      <w:pPr>
        <w:snapToGrid w:val="0"/>
        <w:spacing w:line="520" w:lineRule="exact"/>
        <w:rPr>
          <w:rFonts w:hint="eastAsia" w:ascii="仿宋_GB2312" w:hAnsi="宋体" w:eastAsia="仿宋_GB2312" w:cs="仿宋_GB2312"/>
          <w:color w:val="auto"/>
          <w:kern w:val="0"/>
          <w:sz w:val="28"/>
          <w:szCs w:val="28"/>
          <w:lang w:val="en-US" w:eastAsia="zh-CN"/>
        </w:rPr>
      </w:pPr>
    </w:p>
    <w:p w14:paraId="25EA51A8">
      <w:pPr>
        <w:snapToGrid w:val="0"/>
        <w:spacing w:line="520" w:lineRule="exact"/>
        <w:rPr>
          <w:rFonts w:hint="eastAsia" w:ascii="仿宋_GB2312" w:hAnsi="宋体" w:eastAsia="仿宋_GB2312" w:cs="仿宋_GB2312"/>
          <w:color w:val="auto"/>
          <w:kern w:val="0"/>
          <w:sz w:val="28"/>
          <w:szCs w:val="28"/>
          <w:lang w:val="en-US" w:eastAsia="zh-CN"/>
        </w:rPr>
      </w:pPr>
    </w:p>
    <w:p w14:paraId="27AB4747">
      <w:pPr>
        <w:snapToGrid w:val="0"/>
        <w:spacing w:line="520" w:lineRule="exact"/>
        <w:rPr>
          <w:rFonts w:hint="eastAsia" w:ascii="仿宋_GB2312" w:hAnsi="宋体" w:eastAsia="仿宋_GB2312" w:cs="仿宋_GB2312"/>
          <w:color w:val="auto"/>
          <w:kern w:val="0"/>
          <w:sz w:val="28"/>
          <w:szCs w:val="28"/>
          <w:lang w:val="en-US" w:eastAsia="zh-CN"/>
        </w:rPr>
      </w:pPr>
    </w:p>
    <w:p w14:paraId="7A6DD439">
      <w:pPr>
        <w:snapToGrid w:val="0"/>
        <w:spacing w:line="520" w:lineRule="exact"/>
        <w:rPr>
          <w:rFonts w:hint="eastAsia" w:ascii="仿宋_GB2312" w:hAnsi="宋体" w:eastAsia="仿宋_GB2312" w:cs="仿宋_GB2312"/>
          <w:color w:val="auto"/>
          <w:kern w:val="0"/>
          <w:sz w:val="28"/>
          <w:szCs w:val="28"/>
          <w:lang w:val="en-US" w:eastAsia="zh-CN"/>
        </w:rPr>
      </w:pPr>
    </w:p>
    <w:p w14:paraId="55DC8174">
      <w:pPr>
        <w:snapToGrid w:val="0"/>
        <w:spacing w:line="520" w:lineRule="exact"/>
        <w:rPr>
          <w:rFonts w:hint="eastAsia" w:ascii="仿宋_GB2312" w:hAnsi="宋体" w:eastAsia="仿宋_GB2312" w:cs="仿宋_GB2312"/>
          <w:color w:val="auto"/>
          <w:kern w:val="0"/>
          <w:sz w:val="28"/>
          <w:szCs w:val="28"/>
          <w:lang w:val="en-US" w:eastAsia="zh-CN"/>
        </w:rPr>
      </w:pPr>
    </w:p>
    <w:p w14:paraId="4EEC96DD">
      <w:pPr>
        <w:snapToGrid w:val="0"/>
        <w:spacing w:line="520" w:lineRule="exact"/>
        <w:rPr>
          <w:rFonts w:hint="eastAsia" w:ascii="仿宋_GB2312" w:hAnsi="宋体" w:eastAsia="仿宋_GB2312" w:cs="仿宋_GB2312"/>
          <w:color w:val="auto"/>
          <w:kern w:val="0"/>
          <w:sz w:val="28"/>
          <w:szCs w:val="28"/>
          <w:lang w:val="en-US" w:eastAsia="zh-CN"/>
        </w:rPr>
      </w:pPr>
    </w:p>
    <w:p w14:paraId="460FC06F">
      <w:pPr>
        <w:snapToGrid w:val="0"/>
        <w:spacing w:line="520" w:lineRule="exact"/>
        <w:rPr>
          <w:rFonts w:hint="eastAsia" w:ascii="仿宋_GB2312" w:hAnsi="宋体" w:eastAsia="仿宋_GB2312" w:cs="仿宋_GB2312"/>
          <w:color w:val="auto"/>
          <w:kern w:val="0"/>
          <w:sz w:val="28"/>
          <w:szCs w:val="28"/>
          <w:lang w:val="en-US" w:eastAsia="zh-CN"/>
        </w:rPr>
      </w:pPr>
    </w:p>
    <w:p w14:paraId="7276EC25">
      <w:pPr>
        <w:snapToGrid w:val="0"/>
        <w:spacing w:line="520" w:lineRule="exact"/>
        <w:rPr>
          <w:rFonts w:hint="eastAsia" w:ascii="仿宋_GB2312" w:hAnsi="宋体" w:eastAsia="仿宋_GB2312" w:cs="仿宋_GB2312"/>
          <w:color w:val="auto"/>
          <w:kern w:val="0"/>
          <w:sz w:val="28"/>
          <w:szCs w:val="28"/>
          <w:lang w:val="en-US" w:eastAsia="zh-CN"/>
        </w:rPr>
      </w:pPr>
    </w:p>
    <w:p w14:paraId="3079C1BA">
      <w:pPr>
        <w:snapToGrid w:val="0"/>
        <w:spacing w:line="520" w:lineRule="exact"/>
        <w:rPr>
          <w:rFonts w:hint="eastAsia" w:ascii="仿宋_GB2312" w:hAnsi="宋体" w:eastAsia="仿宋_GB2312" w:cs="仿宋_GB2312"/>
          <w:color w:val="auto"/>
          <w:kern w:val="0"/>
          <w:sz w:val="28"/>
          <w:szCs w:val="28"/>
          <w:lang w:val="en-US" w:eastAsia="zh-CN"/>
        </w:rPr>
      </w:pPr>
    </w:p>
    <w:p w14:paraId="5465F943">
      <w:pPr>
        <w:snapToGrid w:val="0"/>
        <w:spacing w:line="520" w:lineRule="exact"/>
        <w:rPr>
          <w:rFonts w:hint="eastAsia" w:ascii="仿宋_GB2312" w:hAnsi="宋体" w:eastAsia="仿宋_GB2312" w:cs="仿宋_GB2312"/>
          <w:color w:val="auto"/>
          <w:kern w:val="0"/>
          <w:sz w:val="28"/>
          <w:szCs w:val="28"/>
          <w:lang w:val="en-US" w:eastAsia="zh-CN"/>
        </w:rPr>
      </w:pPr>
    </w:p>
    <w:p w14:paraId="7F403AC3">
      <w:pPr>
        <w:snapToGrid w:val="0"/>
        <w:spacing w:line="520" w:lineRule="exact"/>
        <w:rPr>
          <w:rFonts w:hint="eastAsia" w:ascii="仿宋_GB2312" w:hAnsi="宋体" w:eastAsia="仿宋_GB2312" w:cs="仿宋_GB2312"/>
          <w:color w:val="auto"/>
          <w:kern w:val="0"/>
          <w:sz w:val="28"/>
          <w:szCs w:val="28"/>
          <w:lang w:val="en-US" w:eastAsia="zh-CN"/>
        </w:rPr>
      </w:pPr>
    </w:p>
    <w:p w14:paraId="3EBD6417">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14:paraId="7A59F37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24C1900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4FE84F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1E70878">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4E689749">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1B2933">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20C61D">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14:paraId="4D22785D">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14:paraId="6D0F277B">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6F27D77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EED347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B72959">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D21DC7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939A1C5">
      <w:pPr>
        <w:pStyle w:val="3"/>
        <w:rPr>
          <w:rFonts w:ascii="仿宋_GB2312" w:hAnsi="宋体" w:eastAsia="仿宋_GB2312" w:cs="Times New Roman"/>
          <w:b/>
          <w:bCs/>
          <w:color w:val="auto"/>
          <w:kern w:val="0"/>
          <w:sz w:val="24"/>
          <w:szCs w:val="24"/>
        </w:rPr>
      </w:pPr>
    </w:p>
    <w:p w14:paraId="318F5C99">
      <w:pPr>
        <w:rPr>
          <w:rFonts w:ascii="仿宋_GB2312" w:hAnsi="宋体" w:eastAsia="仿宋_GB2312" w:cs="Times New Roman"/>
          <w:b/>
          <w:bCs/>
          <w:color w:val="auto"/>
          <w:kern w:val="0"/>
          <w:sz w:val="24"/>
          <w:szCs w:val="24"/>
        </w:rPr>
      </w:pPr>
    </w:p>
    <w:p w14:paraId="2B69CDE8">
      <w:pPr>
        <w:pStyle w:val="3"/>
        <w:rPr>
          <w:rFonts w:ascii="仿宋_GB2312" w:hAnsi="宋体" w:eastAsia="仿宋_GB2312" w:cs="Times New Roman"/>
          <w:b/>
          <w:bCs/>
          <w:color w:val="auto"/>
          <w:kern w:val="0"/>
          <w:sz w:val="24"/>
          <w:szCs w:val="24"/>
        </w:rPr>
      </w:pPr>
    </w:p>
    <w:p w14:paraId="4E955345">
      <w:pPr>
        <w:pStyle w:val="3"/>
        <w:jc w:val="both"/>
        <w:rPr>
          <w:color w:val="auto"/>
        </w:rPr>
      </w:pPr>
    </w:p>
    <w:p w14:paraId="4369530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A9F432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0001991">
      <w:pPr>
        <w:pStyle w:val="6"/>
        <w:rPr>
          <w:rFonts w:ascii="仿宋_GB2312" w:hAnsi="宋体" w:eastAsia="仿宋_GB2312" w:cs="Times New Roman"/>
          <w:b/>
          <w:bCs/>
          <w:color w:val="auto"/>
          <w:kern w:val="0"/>
          <w:sz w:val="24"/>
          <w:szCs w:val="24"/>
        </w:rPr>
      </w:pPr>
    </w:p>
    <w:p w14:paraId="0ADD83EB">
      <w:pPr>
        <w:pStyle w:val="6"/>
        <w:rPr>
          <w:rFonts w:ascii="仿宋_GB2312" w:hAnsi="宋体" w:eastAsia="仿宋_GB2312" w:cs="Times New Roman"/>
          <w:b/>
          <w:bCs/>
          <w:color w:val="auto"/>
          <w:kern w:val="0"/>
          <w:sz w:val="24"/>
          <w:szCs w:val="24"/>
        </w:rPr>
      </w:pPr>
    </w:p>
    <w:p w14:paraId="44B212FE">
      <w:pPr>
        <w:pStyle w:val="6"/>
        <w:rPr>
          <w:rFonts w:ascii="仿宋_GB2312" w:hAnsi="宋体" w:eastAsia="仿宋_GB2312" w:cs="Times New Roman"/>
          <w:b/>
          <w:bCs/>
          <w:color w:val="auto"/>
          <w:kern w:val="0"/>
          <w:sz w:val="24"/>
          <w:szCs w:val="24"/>
        </w:rPr>
      </w:pPr>
    </w:p>
    <w:p w14:paraId="12B329D3">
      <w:pPr>
        <w:pStyle w:val="6"/>
        <w:rPr>
          <w:rFonts w:ascii="仿宋_GB2312" w:hAnsi="宋体" w:eastAsia="仿宋_GB2312" w:cs="Times New Roman"/>
          <w:b/>
          <w:bCs/>
          <w:color w:val="auto"/>
          <w:kern w:val="0"/>
          <w:sz w:val="24"/>
          <w:szCs w:val="24"/>
        </w:rPr>
      </w:pPr>
    </w:p>
    <w:p w14:paraId="0C2191CA">
      <w:pPr>
        <w:pStyle w:val="6"/>
        <w:rPr>
          <w:rFonts w:ascii="仿宋_GB2312" w:hAnsi="宋体" w:eastAsia="仿宋_GB2312" w:cs="Times New Roman"/>
          <w:b/>
          <w:bCs/>
          <w:color w:val="auto"/>
          <w:kern w:val="0"/>
          <w:sz w:val="24"/>
          <w:szCs w:val="24"/>
        </w:rPr>
      </w:pPr>
    </w:p>
    <w:p w14:paraId="1E36AD4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BE3ACD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3C8C047F">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093D8E3B">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531D0052">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七、项目报价</w:t>
      </w:r>
    </w:p>
    <w:p w14:paraId="091B06F5">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（一）</w:t>
      </w:r>
      <w:r>
        <w:rPr>
          <w:rFonts w:hint="eastAsia" w:ascii="方正仿宋_GBK" w:hAnsi="宋体" w:eastAsia="方正仿宋_GBK" w:cs="宋体"/>
          <w:sz w:val="32"/>
          <w:szCs w:val="32"/>
          <w:lang w:eastAsia="zh-CN"/>
        </w:rPr>
        <w:t>报价</w:t>
      </w:r>
      <w:r>
        <w:rPr>
          <w:rFonts w:hint="default" w:ascii="方正仿宋_GBK" w:hAnsi="宋体" w:eastAsia="方正仿宋_GBK" w:cs="宋体"/>
          <w:sz w:val="32"/>
          <w:szCs w:val="32"/>
        </w:rPr>
        <w:t>一览表</w:t>
      </w:r>
    </w:p>
    <w:p w14:paraId="5A3DA1B8">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p w14:paraId="1413571F">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项目名称：                           </w:t>
      </w:r>
    </w:p>
    <w:p w14:paraId="29CD383E">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tbl>
      <w:tblPr>
        <w:tblStyle w:val="12"/>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14:paraId="6C0E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14:paraId="6EE516CB">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供应商全称</w:t>
            </w:r>
          </w:p>
        </w:tc>
        <w:tc>
          <w:tcPr>
            <w:tcW w:w="6762" w:type="dxa"/>
            <w:noWrap w:val="0"/>
            <w:vAlign w:val="center"/>
          </w:tcPr>
          <w:p w14:paraId="4BE1E11A">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14:paraId="7515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14:paraId="2A8E32B1">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实施时间</w:t>
            </w:r>
          </w:p>
        </w:tc>
        <w:tc>
          <w:tcPr>
            <w:tcW w:w="6762" w:type="dxa"/>
            <w:noWrap w:val="0"/>
            <w:vAlign w:val="center"/>
          </w:tcPr>
          <w:p w14:paraId="2169D3B9">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14:paraId="5A3E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14:paraId="1BA07EE2">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w:t>
            </w:r>
            <w:r>
              <w:rPr>
                <w:rFonts w:hint="eastAsia" w:ascii="方正仿宋_GBK" w:hAnsi="宋体" w:eastAsia="方正仿宋_GBK" w:cs="Times New Roman"/>
                <w:sz w:val="24"/>
                <w:highlight w:val="none"/>
                <w:lang w:val="en-US" w:eastAsia="zh-CN"/>
              </w:rPr>
              <w:t>报价</w:t>
            </w:r>
            <w:r>
              <w:rPr>
                <w:rFonts w:hint="default" w:ascii="方正仿宋_GBK" w:hAnsi="宋体" w:eastAsia="方正仿宋_GBK" w:cs="Times New Roman"/>
                <w:sz w:val="24"/>
                <w:highlight w:val="none"/>
                <w:lang w:val="en-US" w:eastAsia="zh-CN"/>
              </w:rPr>
              <w:t>（人民币）</w:t>
            </w:r>
          </w:p>
        </w:tc>
        <w:tc>
          <w:tcPr>
            <w:tcW w:w="6762" w:type="dxa"/>
            <w:tcBorders>
              <w:bottom w:val="single" w:color="auto" w:sz="4" w:space="0"/>
            </w:tcBorders>
            <w:noWrap w:val="0"/>
            <w:vAlign w:val="center"/>
          </w:tcPr>
          <w:p w14:paraId="7380E631">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大写：             小写：</w:t>
            </w:r>
          </w:p>
        </w:tc>
      </w:tr>
      <w:tr w14:paraId="6D2E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14:paraId="5FD4E687">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 xml:space="preserve">技术商务响应情况 </w:t>
            </w:r>
          </w:p>
        </w:tc>
        <w:tc>
          <w:tcPr>
            <w:tcW w:w="6762" w:type="dxa"/>
            <w:tcBorders>
              <w:bottom w:val="single" w:color="auto" w:sz="4" w:space="0"/>
            </w:tcBorders>
            <w:noWrap w:val="0"/>
            <w:vAlign w:val="center"/>
          </w:tcPr>
          <w:p w14:paraId="01069C3C">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完全响应             □未完全响应</w:t>
            </w:r>
          </w:p>
        </w:tc>
      </w:tr>
      <w:tr w14:paraId="0430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14:paraId="2A825510">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未完全响应原因说明：</w:t>
            </w:r>
          </w:p>
        </w:tc>
        <w:tc>
          <w:tcPr>
            <w:tcW w:w="6762" w:type="dxa"/>
            <w:tcBorders>
              <w:bottom w:val="single" w:color="auto" w:sz="4" w:space="0"/>
            </w:tcBorders>
            <w:noWrap w:val="0"/>
            <w:vAlign w:val="center"/>
          </w:tcPr>
          <w:p w14:paraId="592B3470">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p>
        </w:tc>
      </w:tr>
      <w:tr w14:paraId="128B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14:paraId="09E46349">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其他说明</w:t>
            </w:r>
            <w:r>
              <w:rPr>
                <w:rFonts w:hint="default" w:ascii="方正仿宋_GBK" w:hAnsi="宋体" w:eastAsia="方正仿宋_GBK" w:cs="Times New Roman"/>
                <w:sz w:val="24"/>
                <w:highlight w:val="none"/>
                <w:lang w:val="en-US" w:eastAsia="zh-CN"/>
              </w:rPr>
              <w:t>：</w:t>
            </w:r>
          </w:p>
        </w:tc>
      </w:tr>
    </w:tbl>
    <w:p w14:paraId="432120C1">
      <w:pPr>
        <w:numPr>
          <w:ilvl w:val="0"/>
          <w:numId w:val="0"/>
        </w:numPr>
        <w:spacing w:line="500" w:lineRule="exact"/>
        <w:ind w:firstLine="640" w:firstLineChars="200"/>
        <w:jc w:val="both"/>
        <w:rPr>
          <w:rFonts w:hint="default" w:ascii="方正仿宋_GBK" w:hAnsi="宋体" w:eastAsia="方正仿宋_GBK" w:cs="宋体"/>
          <w:sz w:val="32"/>
          <w:szCs w:val="32"/>
        </w:rPr>
      </w:pPr>
    </w:p>
    <w:p w14:paraId="18B14993">
      <w:pPr>
        <w:numPr>
          <w:ilvl w:val="0"/>
          <w:numId w:val="0"/>
        </w:numPr>
        <w:spacing w:line="500" w:lineRule="exact"/>
        <w:ind w:firstLine="640" w:firstLineChars="200"/>
        <w:jc w:val="both"/>
        <w:rPr>
          <w:rFonts w:hint="default" w:ascii="方正仿宋_GBK" w:hAnsi="宋体" w:eastAsia="方正仿宋_GBK" w:cs="宋体"/>
          <w:sz w:val="32"/>
          <w:szCs w:val="32"/>
        </w:rPr>
      </w:pPr>
    </w:p>
    <w:p w14:paraId="28882AC4">
      <w:pPr>
        <w:numPr>
          <w:ilvl w:val="0"/>
          <w:numId w:val="0"/>
        </w:numPr>
        <w:spacing w:line="500" w:lineRule="exact"/>
        <w:ind w:firstLine="640" w:firstLineChars="200"/>
        <w:jc w:val="both"/>
        <w:rPr>
          <w:rFonts w:hint="default" w:ascii="方正仿宋_GBK" w:hAnsi="宋体" w:eastAsia="方正仿宋_GBK" w:cs="宋体"/>
          <w:sz w:val="32"/>
          <w:szCs w:val="32"/>
        </w:rPr>
      </w:pPr>
    </w:p>
    <w:p w14:paraId="2A47D51B">
      <w:pPr>
        <w:numPr>
          <w:ilvl w:val="0"/>
          <w:numId w:val="0"/>
        </w:numPr>
        <w:spacing w:line="500" w:lineRule="exact"/>
        <w:ind w:firstLine="640" w:firstLineChars="200"/>
        <w:jc w:val="both"/>
        <w:rPr>
          <w:rFonts w:hint="default" w:ascii="方正仿宋_GBK" w:hAnsi="宋体" w:eastAsia="方正仿宋_GBK" w:cs="宋体"/>
          <w:sz w:val="32"/>
          <w:szCs w:val="32"/>
        </w:rPr>
      </w:pPr>
    </w:p>
    <w:p w14:paraId="19FDA94A">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eastAsia="zh-CN"/>
        </w:rPr>
        <w:t>供</w:t>
      </w:r>
      <w:r>
        <w:rPr>
          <w:rFonts w:hint="default" w:ascii="方正仿宋_GBK" w:hAnsi="宋体" w:eastAsia="方正仿宋_GBK" w:cs="宋体"/>
          <w:sz w:val="32"/>
          <w:szCs w:val="32"/>
        </w:rPr>
        <w:t xml:space="preserve">应商：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供应商法人授权代表：</w:t>
      </w:r>
    </w:p>
    <w:p w14:paraId="72C310C7">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val="en-US" w:eastAsia="zh-CN"/>
        </w:rPr>
        <w:t>（公章）</w:t>
      </w: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eastAsia="zh-CN"/>
        </w:rPr>
        <w:t>（签名）</w:t>
      </w:r>
      <w:r>
        <w:rPr>
          <w:rFonts w:hint="default" w:ascii="方正仿宋_GBK" w:hAnsi="宋体" w:eastAsia="方正仿宋_GBK" w:cs="宋体"/>
          <w:sz w:val="32"/>
          <w:szCs w:val="32"/>
        </w:rPr>
        <w:t xml:space="preserve">           </w:t>
      </w:r>
    </w:p>
    <w:p w14:paraId="5209392C">
      <w:pPr>
        <w:numPr>
          <w:ilvl w:val="0"/>
          <w:numId w:val="0"/>
        </w:numPr>
        <w:spacing w:line="500" w:lineRule="exact"/>
        <w:ind w:left="6078" w:leftChars="304" w:hanging="5440" w:hangingChars="17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年    月     日</w:t>
      </w:r>
    </w:p>
    <w:p w14:paraId="42377D5C">
      <w:pPr>
        <w:pStyle w:val="5"/>
        <w:ind w:left="0" w:leftChars="0" w:firstLine="0" w:firstLineChars="0"/>
        <w:rPr>
          <w:rFonts w:hint="default" w:ascii="方正仿宋_GBK" w:hAnsi="宋体" w:eastAsia="方正仿宋_GBK" w:cs="宋体"/>
          <w:sz w:val="32"/>
          <w:szCs w:val="32"/>
        </w:rPr>
      </w:pPr>
    </w:p>
    <w:p w14:paraId="48082536">
      <w:pPr>
        <w:numPr>
          <w:ilvl w:val="0"/>
          <w:numId w:val="0"/>
        </w:numPr>
        <w:tabs>
          <w:tab w:val="left" w:pos="2895"/>
        </w:tabs>
        <w:spacing w:line="360" w:lineRule="auto"/>
        <w:ind w:left="420" w:leftChars="0"/>
        <w:rPr>
          <w:rFonts w:hint="eastAsia" w:ascii="宋体" w:hAnsi="宋体" w:cs="宋体"/>
          <w:sz w:val="24"/>
          <w:szCs w:val="24"/>
        </w:rPr>
      </w:pPr>
      <w:r>
        <w:rPr>
          <w:rFonts w:hint="eastAsia" w:ascii="方正仿宋_GBK" w:hAnsi="宋体" w:eastAsia="方正仿宋_GBK" w:cs="宋体"/>
          <w:sz w:val="32"/>
          <w:szCs w:val="32"/>
          <w:lang w:eastAsia="zh-CN"/>
        </w:rPr>
        <w:t>（二）</w:t>
      </w:r>
      <w:r>
        <w:rPr>
          <w:rFonts w:hint="eastAsia" w:ascii="方正仿宋_GBK" w:hAnsi="宋体" w:eastAsia="方正仿宋_GBK" w:cs="宋体"/>
          <w:sz w:val="32"/>
          <w:szCs w:val="32"/>
        </w:rPr>
        <w:t>明细报价表</w:t>
      </w:r>
    </w:p>
    <w:p w14:paraId="735EB73A">
      <w:pPr>
        <w:numPr>
          <w:ilvl w:val="0"/>
          <w:numId w:val="0"/>
        </w:numPr>
        <w:tabs>
          <w:tab w:val="left" w:pos="2895"/>
        </w:tabs>
        <w:spacing w:line="360" w:lineRule="auto"/>
        <w:jc w:val="center"/>
        <w:rPr>
          <w:rFonts w:ascii="宋体" w:hAnsi="宋体" w:cs="宋体"/>
          <w:b/>
          <w:szCs w:val="28"/>
        </w:rPr>
      </w:pPr>
      <w:r>
        <w:rPr>
          <w:rFonts w:hint="eastAsia" w:ascii="宋体" w:hAnsi="宋体" w:cs="宋体"/>
          <w:b/>
          <w:szCs w:val="28"/>
        </w:rPr>
        <w:t>明细报价表</w:t>
      </w:r>
    </w:p>
    <w:tbl>
      <w:tblPr>
        <w:tblStyle w:val="12"/>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2EFB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noWrap/>
            <w:vAlign w:val="center"/>
          </w:tcPr>
          <w:p w14:paraId="60A29432">
            <w:pPr>
              <w:spacing w:line="360" w:lineRule="auto"/>
              <w:jc w:val="center"/>
              <w:rPr>
                <w:rFonts w:ascii="宋体" w:hAnsi="宋体" w:cs="宋体"/>
                <w:b/>
                <w:sz w:val="21"/>
                <w:szCs w:val="21"/>
              </w:rPr>
            </w:pPr>
            <w:r>
              <w:rPr>
                <w:rFonts w:hint="eastAsia" w:ascii="宋体" w:hAnsi="宋体" w:cs="宋体"/>
                <w:b/>
                <w:sz w:val="21"/>
                <w:szCs w:val="21"/>
              </w:rPr>
              <w:t>序</w:t>
            </w:r>
            <w:r>
              <w:rPr>
                <w:rFonts w:hint="eastAsia" w:ascii="宋体" w:hAnsi="宋体" w:cs="宋体"/>
                <w:b/>
                <w:sz w:val="21"/>
                <w:szCs w:val="21"/>
                <w:lang w:eastAsia="zh-CN"/>
              </w:rPr>
              <w:t>号</w:t>
            </w:r>
          </w:p>
        </w:tc>
        <w:tc>
          <w:tcPr>
            <w:tcW w:w="1695" w:type="dxa"/>
            <w:noWrap/>
            <w:vAlign w:val="center"/>
          </w:tcPr>
          <w:p w14:paraId="178396A9">
            <w:pPr>
              <w:spacing w:line="360" w:lineRule="auto"/>
              <w:jc w:val="center"/>
              <w:rPr>
                <w:rFonts w:ascii="宋体" w:hAnsi="宋体" w:cs="宋体"/>
                <w:b/>
                <w:sz w:val="21"/>
                <w:szCs w:val="21"/>
              </w:rPr>
            </w:pPr>
            <w:r>
              <w:rPr>
                <w:rFonts w:hint="eastAsia" w:ascii="宋体" w:hAnsi="宋体" w:cs="宋体"/>
                <w:b/>
                <w:sz w:val="21"/>
                <w:szCs w:val="21"/>
              </w:rPr>
              <w:t>名称</w:t>
            </w:r>
          </w:p>
        </w:tc>
        <w:tc>
          <w:tcPr>
            <w:tcW w:w="3404" w:type="dxa"/>
            <w:noWrap/>
            <w:vAlign w:val="center"/>
          </w:tcPr>
          <w:p w14:paraId="48E29839">
            <w:pPr>
              <w:spacing w:line="360" w:lineRule="auto"/>
              <w:jc w:val="center"/>
              <w:rPr>
                <w:rFonts w:hint="eastAsia" w:ascii="宋体" w:hAnsi="宋体" w:eastAsia="宋体" w:cs="宋体"/>
                <w:b/>
                <w:sz w:val="21"/>
                <w:szCs w:val="21"/>
                <w:lang w:val="en-US" w:eastAsia="zh-CN"/>
              </w:rPr>
            </w:pPr>
            <w:r>
              <w:rPr>
                <w:rFonts w:hint="eastAsia" w:ascii="宋体" w:hAnsi="宋体" w:cs="宋体"/>
                <w:b/>
                <w:sz w:val="21"/>
                <w:szCs w:val="21"/>
                <w:lang w:val="en-US" w:eastAsia="zh-CN"/>
              </w:rPr>
              <w:t>相关信息</w:t>
            </w:r>
          </w:p>
        </w:tc>
        <w:tc>
          <w:tcPr>
            <w:tcW w:w="1344" w:type="dxa"/>
            <w:noWrap/>
            <w:vAlign w:val="center"/>
          </w:tcPr>
          <w:p w14:paraId="1FDD6CA8">
            <w:pPr>
              <w:spacing w:line="360" w:lineRule="auto"/>
              <w:jc w:val="center"/>
              <w:rPr>
                <w:rFonts w:ascii="宋体" w:hAnsi="宋体" w:cs="宋体"/>
                <w:b/>
                <w:sz w:val="21"/>
                <w:szCs w:val="21"/>
              </w:rPr>
            </w:pPr>
            <w:r>
              <w:rPr>
                <w:rFonts w:hint="eastAsia" w:ascii="宋体" w:hAnsi="宋体" w:cs="宋体"/>
                <w:b/>
                <w:sz w:val="21"/>
                <w:szCs w:val="21"/>
              </w:rPr>
              <w:t>数量</w:t>
            </w:r>
          </w:p>
        </w:tc>
        <w:tc>
          <w:tcPr>
            <w:tcW w:w="1344" w:type="dxa"/>
            <w:noWrap/>
            <w:vAlign w:val="center"/>
          </w:tcPr>
          <w:p w14:paraId="3E0F9731">
            <w:pPr>
              <w:spacing w:line="360" w:lineRule="auto"/>
              <w:jc w:val="center"/>
              <w:rPr>
                <w:rFonts w:ascii="宋体" w:hAnsi="宋体" w:cs="宋体"/>
                <w:b/>
                <w:sz w:val="21"/>
                <w:szCs w:val="21"/>
              </w:rPr>
            </w:pPr>
            <w:r>
              <w:rPr>
                <w:rFonts w:hint="eastAsia" w:ascii="宋体" w:hAnsi="宋体" w:cs="宋体"/>
                <w:b/>
                <w:sz w:val="21"/>
                <w:szCs w:val="21"/>
              </w:rPr>
              <w:t>单价</w:t>
            </w:r>
          </w:p>
        </w:tc>
        <w:tc>
          <w:tcPr>
            <w:tcW w:w="1344" w:type="dxa"/>
            <w:noWrap/>
            <w:vAlign w:val="center"/>
          </w:tcPr>
          <w:p w14:paraId="77329234">
            <w:pPr>
              <w:spacing w:line="360" w:lineRule="auto"/>
              <w:jc w:val="center"/>
              <w:rPr>
                <w:rFonts w:ascii="宋体" w:hAnsi="宋体" w:cs="宋体"/>
                <w:b/>
                <w:sz w:val="21"/>
                <w:szCs w:val="21"/>
              </w:rPr>
            </w:pPr>
            <w:r>
              <w:rPr>
                <w:rFonts w:hint="eastAsia" w:ascii="宋体" w:hAnsi="宋体" w:cs="宋体"/>
                <w:b/>
                <w:sz w:val="21"/>
                <w:szCs w:val="21"/>
              </w:rPr>
              <w:t>合计</w:t>
            </w:r>
          </w:p>
        </w:tc>
      </w:tr>
      <w:tr w14:paraId="0226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08A424FE">
            <w:pPr>
              <w:pStyle w:val="5"/>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w:t>
            </w:r>
          </w:p>
        </w:tc>
        <w:tc>
          <w:tcPr>
            <w:tcW w:w="1695" w:type="dxa"/>
            <w:noWrap/>
            <w:vAlign w:val="center"/>
          </w:tcPr>
          <w:p w14:paraId="7FD647CB">
            <w:pPr>
              <w:spacing w:line="360" w:lineRule="auto"/>
              <w:ind w:firstLine="420" w:firstLineChars="200"/>
              <w:jc w:val="center"/>
              <w:rPr>
                <w:rFonts w:ascii="宋体" w:hAnsi="宋体" w:cs="宋体"/>
                <w:sz w:val="21"/>
                <w:szCs w:val="21"/>
              </w:rPr>
            </w:pPr>
          </w:p>
        </w:tc>
        <w:tc>
          <w:tcPr>
            <w:tcW w:w="3404" w:type="dxa"/>
            <w:noWrap/>
            <w:vAlign w:val="top"/>
          </w:tcPr>
          <w:p w14:paraId="10A33F47">
            <w:pPr>
              <w:spacing w:line="360" w:lineRule="auto"/>
              <w:ind w:firstLine="420" w:firstLineChars="200"/>
              <w:jc w:val="center"/>
              <w:rPr>
                <w:rFonts w:ascii="宋体" w:hAnsi="宋体" w:cs="宋体"/>
                <w:sz w:val="21"/>
                <w:szCs w:val="21"/>
              </w:rPr>
            </w:pPr>
          </w:p>
        </w:tc>
        <w:tc>
          <w:tcPr>
            <w:tcW w:w="1344" w:type="dxa"/>
            <w:noWrap/>
            <w:vAlign w:val="center"/>
          </w:tcPr>
          <w:p w14:paraId="442D49EF">
            <w:pPr>
              <w:spacing w:line="360" w:lineRule="auto"/>
              <w:ind w:firstLine="420" w:firstLineChars="200"/>
              <w:jc w:val="left"/>
              <w:rPr>
                <w:rFonts w:ascii="宋体" w:hAnsi="宋体" w:cs="宋体"/>
                <w:sz w:val="21"/>
                <w:szCs w:val="21"/>
              </w:rPr>
            </w:pPr>
          </w:p>
        </w:tc>
        <w:tc>
          <w:tcPr>
            <w:tcW w:w="1344" w:type="dxa"/>
            <w:noWrap/>
            <w:vAlign w:val="top"/>
          </w:tcPr>
          <w:p w14:paraId="0E1B1C88">
            <w:pPr>
              <w:spacing w:line="360" w:lineRule="auto"/>
              <w:ind w:firstLine="420" w:firstLineChars="200"/>
              <w:jc w:val="center"/>
              <w:rPr>
                <w:rFonts w:ascii="宋体" w:hAnsi="宋体" w:cs="宋体"/>
                <w:sz w:val="21"/>
                <w:szCs w:val="21"/>
              </w:rPr>
            </w:pPr>
          </w:p>
        </w:tc>
        <w:tc>
          <w:tcPr>
            <w:tcW w:w="1344" w:type="dxa"/>
            <w:noWrap/>
            <w:vAlign w:val="top"/>
          </w:tcPr>
          <w:p w14:paraId="50DFBB9D">
            <w:pPr>
              <w:spacing w:line="360" w:lineRule="auto"/>
              <w:ind w:firstLine="420" w:firstLineChars="200"/>
              <w:jc w:val="center"/>
              <w:rPr>
                <w:rFonts w:ascii="宋体" w:hAnsi="宋体" w:cs="宋体"/>
                <w:sz w:val="21"/>
                <w:szCs w:val="21"/>
              </w:rPr>
            </w:pPr>
          </w:p>
        </w:tc>
      </w:tr>
      <w:tr w14:paraId="17C2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0EBCA683">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2</w:t>
            </w:r>
          </w:p>
        </w:tc>
        <w:tc>
          <w:tcPr>
            <w:tcW w:w="1695" w:type="dxa"/>
            <w:noWrap/>
            <w:vAlign w:val="center"/>
          </w:tcPr>
          <w:p w14:paraId="5E2C67DF">
            <w:pPr>
              <w:spacing w:line="360" w:lineRule="auto"/>
              <w:ind w:firstLine="420" w:firstLineChars="200"/>
              <w:jc w:val="center"/>
              <w:rPr>
                <w:rFonts w:ascii="宋体" w:hAnsi="宋体" w:cs="宋体"/>
                <w:sz w:val="21"/>
                <w:szCs w:val="21"/>
              </w:rPr>
            </w:pPr>
          </w:p>
        </w:tc>
        <w:tc>
          <w:tcPr>
            <w:tcW w:w="3404" w:type="dxa"/>
            <w:noWrap/>
            <w:vAlign w:val="top"/>
          </w:tcPr>
          <w:p w14:paraId="41C28D5F">
            <w:pPr>
              <w:spacing w:line="360" w:lineRule="auto"/>
              <w:ind w:firstLine="420" w:firstLineChars="200"/>
              <w:jc w:val="center"/>
              <w:rPr>
                <w:rFonts w:ascii="宋体" w:hAnsi="宋体" w:cs="宋体"/>
                <w:sz w:val="21"/>
                <w:szCs w:val="21"/>
              </w:rPr>
            </w:pPr>
          </w:p>
        </w:tc>
        <w:tc>
          <w:tcPr>
            <w:tcW w:w="1344" w:type="dxa"/>
            <w:noWrap/>
            <w:vAlign w:val="center"/>
          </w:tcPr>
          <w:p w14:paraId="5FDDC0F6">
            <w:pPr>
              <w:spacing w:line="360" w:lineRule="auto"/>
              <w:ind w:firstLine="420" w:firstLineChars="200"/>
              <w:jc w:val="center"/>
              <w:rPr>
                <w:rFonts w:ascii="宋体" w:hAnsi="宋体" w:cs="宋体"/>
                <w:sz w:val="21"/>
                <w:szCs w:val="21"/>
              </w:rPr>
            </w:pPr>
          </w:p>
        </w:tc>
        <w:tc>
          <w:tcPr>
            <w:tcW w:w="1344" w:type="dxa"/>
            <w:noWrap/>
            <w:vAlign w:val="top"/>
          </w:tcPr>
          <w:p w14:paraId="0BC887C3">
            <w:pPr>
              <w:spacing w:line="360" w:lineRule="auto"/>
              <w:ind w:firstLine="420" w:firstLineChars="200"/>
              <w:jc w:val="center"/>
              <w:rPr>
                <w:rFonts w:ascii="宋体" w:hAnsi="宋体" w:cs="宋体"/>
                <w:sz w:val="21"/>
                <w:szCs w:val="21"/>
              </w:rPr>
            </w:pPr>
          </w:p>
        </w:tc>
        <w:tc>
          <w:tcPr>
            <w:tcW w:w="1344" w:type="dxa"/>
            <w:noWrap/>
            <w:vAlign w:val="top"/>
          </w:tcPr>
          <w:p w14:paraId="7C15C720">
            <w:pPr>
              <w:spacing w:line="360" w:lineRule="auto"/>
              <w:ind w:firstLine="420" w:firstLineChars="200"/>
              <w:jc w:val="center"/>
              <w:rPr>
                <w:rFonts w:ascii="宋体" w:hAnsi="宋体" w:cs="宋体"/>
                <w:sz w:val="21"/>
                <w:szCs w:val="21"/>
              </w:rPr>
            </w:pPr>
          </w:p>
        </w:tc>
      </w:tr>
      <w:tr w14:paraId="72B8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74EACFA0">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3</w:t>
            </w:r>
          </w:p>
        </w:tc>
        <w:tc>
          <w:tcPr>
            <w:tcW w:w="1695" w:type="dxa"/>
            <w:noWrap/>
            <w:vAlign w:val="center"/>
          </w:tcPr>
          <w:p w14:paraId="69556578">
            <w:pPr>
              <w:spacing w:line="360" w:lineRule="auto"/>
              <w:ind w:firstLine="420" w:firstLineChars="200"/>
              <w:jc w:val="center"/>
              <w:rPr>
                <w:rFonts w:ascii="宋体" w:hAnsi="宋体" w:cs="宋体"/>
                <w:sz w:val="21"/>
                <w:szCs w:val="21"/>
              </w:rPr>
            </w:pPr>
          </w:p>
        </w:tc>
        <w:tc>
          <w:tcPr>
            <w:tcW w:w="3404" w:type="dxa"/>
            <w:noWrap/>
            <w:vAlign w:val="top"/>
          </w:tcPr>
          <w:p w14:paraId="4F446CEB">
            <w:pPr>
              <w:spacing w:line="360" w:lineRule="auto"/>
              <w:ind w:firstLine="420" w:firstLineChars="200"/>
              <w:jc w:val="center"/>
              <w:rPr>
                <w:rFonts w:ascii="宋体" w:hAnsi="宋体" w:cs="宋体"/>
                <w:sz w:val="21"/>
                <w:szCs w:val="21"/>
              </w:rPr>
            </w:pPr>
          </w:p>
        </w:tc>
        <w:tc>
          <w:tcPr>
            <w:tcW w:w="1344" w:type="dxa"/>
            <w:noWrap/>
            <w:vAlign w:val="center"/>
          </w:tcPr>
          <w:p w14:paraId="13397B96">
            <w:pPr>
              <w:spacing w:line="360" w:lineRule="auto"/>
              <w:ind w:firstLine="420" w:firstLineChars="200"/>
              <w:jc w:val="center"/>
              <w:rPr>
                <w:rFonts w:ascii="宋体" w:hAnsi="宋体" w:cs="宋体"/>
                <w:sz w:val="21"/>
                <w:szCs w:val="21"/>
              </w:rPr>
            </w:pPr>
          </w:p>
        </w:tc>
        <w:tc>
          <w:tcPr>
            <w:tcW w:w="1344" w:type="dxa"/>
            <w:noWrap/>
            <w:vAlign w:val="top"/>
          </w:tcPr>
          <w:p w14:paraId="6CE5FC26">
            <w:pPr>
              <w:spacing w:line="360" w:lineRule="auto"/>
              <w:ind w:firstLine="420" w:firstLineChars="200"/>
              <w:jc w:val="center"/>
              <w:rPr>
                <w:rFonts w:ascii="宋体" w:hAnsi="宋体" w:cs="宋体"/>
                <w:sz w:val="21"/>
                <w:szCs w:val="21"/>
              </w:rPr>
            </w:pPr>
          </w:p>
        </w:tc>
        <w:tc>
          <w:tcPr>
            <w:tcW w:w="1344" w:type="dxa"/>
            <w:noWrap/>
            <w:vAlign w:val="top"/>
          </w:tcPr>
          <w:p w14:paraId="35C6583E">
            <w:pPr>
              <w:spacing w:line="360" w:lineRule="auto"/>
              <w:ind w:firstLine="420" w:firstLineChars="200"/>
              <w:jc w:val="center"/>
              <w:rPr>
                <w:rFonts w:ascii="宋体" w:hAnsi="宋体" w:cs="宋体"/>
                <w:sz w:val="21"/>
                <w:szCs w:val="21"/>
              </w:rPr>
            </w:pPr>
          </w:p>
        </w:tc>
      </w:tr>
      <w:tr w14:paraId="1600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4667D096">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4</w:t>
            </w:r>
          </w:p>
        </w:tc>
        <w:tc>
          <w:tcPr>
            <w:tcW w:w="1695" w:type="dxa"/>
            <w:noWrap/>
            <w:vAlign w:val="center"/>
          </w:tcPr>
          <w:p w14:paraId="70473BE5">
            <w:pPr>
              <w:spacing w:line="360" w:lineRule="auto"/>
              <w:ind w:firstLine="420" w:firstLineChars="200"/>
              <w:jc w:val="center"/>
              <w:rPr>
                <w:rFonts w:ascii="宋体" w:hAnsi="宋体" w:cs="宋体"/>
                <w:sz w:val="21"/>
                <w:szCs w:val="21"/>
              </w:rPr>
            </w:pPr>
          </w:p>
        </w:tc>
        <w:tc>
          <w:tcPr>
            <w:tcW w:w="3404" w:type="dxa"/>
            <w:noWrap/>
            <w:vAlign w:val="top"/>
          </w:tcPr>
          <w:p w14:paraId="39D5015B">
            <w:pPr>
              <w:spacing w:line="360" w:lineRule="auto"/>
              <w:ind w:firstLine="420" w:firstLineChars="200"/>
              <w:jc w:val="center"/>
              <w:rPr>
                <w:rFonts w:ascii="宋体" w:hAnsi="宋体" w:cs="宋体"/>
                <w:sz w:val="21"/>
                <w:szCs w:val="21"/>
              </w:rPr>
            </w:pPr>
          </w:p>
        </w:tc>
        <w:tc>
          <w:tcPr>
            <w:tcW w:w="1344" w:type="dxa"/>
            <w:noWrap/>
            <w:vAlign w:val="center"/>
          </w:tcPr>
          <w:p w14:paraId="475FC3B6">
            <w:pPr>
              <w:spacing w:line="360" w:lineRule="auto"/>
              <w:ind w:firstLine="420" w:firstLineChars="200"/>
              <w:jc w:val="center"/>
              <w:rPr>
                <w:rFonts w:ascii="宋体" w:hAnsi="宋体" w:cs="宋体"/>
                <w:sz w:val="21"/>
                <w:szCs w:val="21"/>
              </w:rPr>
            </w:pPr>
          </w:p>
        </w:tc>
        <w:tc>
          <w:tcPr>
            <w:tcW w:w="1344" w:type="dxa"/>
            <w:noWrap/>
            <w:vAlign w:val="top"/>
          </w:tcPr>
          <w:p w14:paraId="650B02E0">
            <w:pPr>
              <w:spacing w:line="360" w:lineRule="auto"/>
              <w:ind w:firstLine="420" w:firstLineChars="200"/>
              <w:jc w:val="center"/>
              <w:rPr>
                <w:rFonts w:ascii="宋体" w:hAnsi="宋体" w:cs="宋体"/>
                <w:sz w:val="21"/>
                <w:szCs w:val="21"/>
              </w:rPr>
            </w:pPr>
          </w:p>
        </w:tc>
        <w:tc>
          <w:tcPr>
            <w:tcW w:w="1344" w:type="dxa"/>
            <w:noWrap/>
            <w:vAlign w:val="top"/>
          </w:tcPr>
          <w:p w14:paraId="26D1E9C7">
            <w:pPr>
              <w:spacing w:line="360" w:lineRule="auto"/>
              <w:ind w:firstLine="420" w:firstLineChars="200"/>
              <w:jc w:val="center"/>
              <w:rPr>
                <w:rFonts w:ascii="宋体" w:hAnsi="宋体" w:cs="宋体"/>
                <w:sz w:val="21"/>
                <w:szCs w:val="21"/>
              </w:rPr>
            </w:pPr>
          </w:p>
        </w:tc>
      </w:tr>
      <w:tr w14:paraId="776A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594E35C6">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5</w:t>
            </w:r>
          </w:p>
        </w:tc>
        <w:tc>
          <w:tcPr>
            <w:tcW w:w="1695" w:type="dxa"/>
            <w:noWrap/>
            <w:vAlign w:val="center"/>
          </w:tcPr>
          <w:p w14:paraId="1583F33C">
            <w:pPr>
              <w:spacing w:line="360" w:lineRule="auto"/>
              <w:ind w:firstLine="420" w:firstLineChars="200"/>
              <w:jc w:val="center"/>
              <w:rPr>
                <w:rFonts w:ascii="宋体" w:hAnsi="宋体" w:cs="宋体"/>
                <w:sz w:val="21"/>
                <w:szCs w:val="21"/>
              </w:rPr>
            </w:pPr>
          </w:p>
        </w:tc>
        <w:tc>
          <w:tcPr>
            <w:tcW w:w="3404" w:type="dxa"/>
            <w:noWrap/>
            <w:vAlign w:val="top"/>
          </w:tcPr>
          <w:p w14:paraId="0EB05D77">
            <w:pPr>
              <w:spacing w:line="360" w:lineRule="auto"/>
              <w:ind w:firstLine="420" w:firstLineChars="200"/>
              <w:jc w:val="center"/>
              <w:rPr>
                <w:rFonts w:ascii="宋体" w:hAnsi="宋体" w:cs="宋体"/>
                <w:sz w:val="21"/>
                <w:szCs w:val="21"/>
              </w:rPr>
            </w:pPr>
          </w:p>
        </w:tc>
        <w:tc>
          <w:tcPr>
            <w:tcW w:w="1344" w:type="dxa"/>
            <w:noWrap/>
            <w:vAlign w:val="center"/>
          </w:tcPr>
          <w:p w14:paraId="7521CD98">
            <w:pPr>
              <w:spacing w:line="360" w:lineRule="auto"/>
              <w:ind w:firstLine="420" w:firstLineChars="200"/>
              <w:jc w:val="center"/>
              <w:rPr>
                <w:rFonts w:ascii="宋体" w:hAnsi="宋体" w:cs="宋体"/>
                <w:sz w:val="21"/>
                <w:szCs w:val="21"/>
              </w:rPr>
            </w:pPr>
          </w:p>
        </w:tc>
        <w:tc>
          <w:tcPr>
            <w:tcW w:w="1344" w:type="dxa"/>
            <w:noWrap/>
            <w:vAlign w:val="top"/>
          </w:tcPr>
          <w:p w14:paraId="51995A3F">
            <w:pPr>
              <w:spacing w:line="360" w:lineRule="auto"/>
              <w:ind w:firstLine="420" w:firstLineChars="200"/>
              <w:jc w:val="center"/>
              <w:rPr>
                <w:rFonts w:ascii="宋体" w:hAnsi="宋体" w:cs="宋体"/>
                <w:sz w:val="21"/>
                <w:szCs w:val="21"/>
              </w:rPr>
            </w:pPr>
          </w:p>
        </w:tc>
        <w:tc>
          <w:tcPr>
            <w:tcW w:w="1344" w:type="dxa"/>
            <w:noWrap/>
            <w:vAlign w:val="top"/>
          </w:tcPr>
          <w:p w14:paraId="7548FFAC">
            <w:pPr>
              <w:spacing w:line="360" w:lineRule="auto"/>
              <w:ind w:firstLine="420" w:firstLineChars="200"/>
              <w:jc w:val="center"/>
              <w:rPr>
                <w:rFonts w:ascii="宋体" w:hAnsi="宋体" w:cs="宋体"/>
                <w:sz w:val="21"/>
                <w:szCs w:val="21"/>
              </w:rPr>
            </w:pPr>
          </w:p>
        </w:tc>
      </w:tr>
      <w:tr w14:paraId="5197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77CD3F9F">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6</w:t>
            </w:r>
          </w:p>
        </w:tc>
        <w:tc>
          <w:tcPr>
            <w:tcW w:w="1695" w:type="dxa"/>
            <w:noWrap/>
            <w:vAlign w:val="center"/>
          </w:tcPr>
          <w:p w14:paraId="7936EA26">
            <w:pPr>
              <w:spacing w:line="360" w:lineRule="auto"/>
              <w:ind w:firstLine="420" w:firstLineChars="200"/>
              <w:jc w:val="center"/>
              <w:rPr>
                <w:rFonts w:ascii="宋体" w:hAnsi="宋体" w:cs="宋体"/>
                <w:sz w:val="21"/>
                <w:szCs w:val="21"/>
              </w:rPr>
            </w:pPr>
          </w:p>
        </w:tc>
        <w:tc>
          <w:tcPr>
            <w:tcW w:w="3404" w:type="dxa"/>
            <w:noWrap/>
            <w:vAlign w:val="top"/>
          </w:tcPr>
          <w:p w14:paraId="48C7C649">
            <w:pPr>
              <w:spacing w:line="360" w:lineRule="auto"/>
              <w:ind w:firstLine="420" w:firstLineChars="200"/>
              <w:jc w:val="center"/>
              <w:rPr>
                <w:rFonts w:ascii="宋体" w:hAnsi="宋体" w:cs="宋体"/>
                <w:sz w:val="21"/>
                <w:szCs w:val="21"/>
              </w:rPr>
            </w:pPr>
          </w:p>
        </w:tc>
        <w:tc>
          <w:tcPr>
            <w:tcW w:w="1344" w:type="dxa"/>
            <w:noWrap/>
            <w:vAlign w:val="center"/>
          </w:tcPr>
          <w:p w14:paraId="149E111C">
            <w:pPr>
              <w:spacing w:line="360" w:lineRule="auto"/>
              <w:ind w:firstLine="420" w:firstLineChars="200"/>
              <w:jc w:val="center"/>
              <w:rPr>
                <w:rFonts w:ascii="宋体" w:hAnsi="宋体" w:cs="宋体"/>
                <w:sz w:val="21"/>
                <w:szCs w:val="21"/>
              </w:rPr>
            </w:pPr>
          </w:p>
        </w:tc>
        <w:tc>
          <w:tcPr>
            <w:tcW w:w="1344" w:type="dxa"/>
            <w:noWrap/>
            <w:vAlign w:val="top"/>
          </w:tcPr>
          <w:p w14:paraId="6D7C0B39">
            <w:pPr>
              <w:spacing w:line="360" w:lineRule="auto"/>
              <w:ind w:firstLine="420" w:firstLineChars="200"/>
              <w:jc w:val="center"/>
              <w:rPr>
                <w:rFonts w:ascii="宋体" w:hAnsi="宋体" w:cs="宋体"/>
                <w:sz w:val="21"/>
                <w:szCs w:val="21"/>
              </w:rPr>
            </w:pPr>
          </w:p>
        </w:tc>
        <w:tc>
          <w:tcPr>
            <w:tcW w:w="1344" w:type="dxa"/>
            <w:noWrap/>
            <w:vAlign w:val="top"/>
          </w:tcPr>
          <w:p w14:paraId="3B937EE4">
            <w:pPr>
              <w:spacing w:line="360" w:lineRule="auto"/>
              <w:ind w:firstLine="420" w:firstLineChars="200"/>
              <w:jc w:val="center"/>
              <w:rPr>
                <w:rFonts w:ascii="宋体" w:hAnsi="宋体" w:cs="宋体"/>
                <w:sz w:val="21"/>
                <w:szCs w:val="21"/>
              </w:rPr>
            </w:pPr>
          </w:p>
        </w:tc>
      </w:tr>
      <w:tr w14:paraId="4503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71708E69">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7</w:t>
            </w:r>
          </w:p>
        </w:tc>
        <w:tc>
          <w:tcPr>
            <w:tcW w:w="1695" w:type="dxa"/>
            <w:noWrap/>
            <w:vAlign w:val="center"/>
          </w:tcPr>
          <w:p w14:paraId="5FCDCC46">
            <w:pPr>
              <w:spacing w:line="360" w:lineRule="auto"/>
              <w:ind w:firstLine="420" w:firstLineChars="200"/>
              <w:jc w:val="center"/>
              <w:rPr>
                <w:rFonts w:ascii="宋体" w:hAnsi="宋体" w:cs="宋体"/>
                <w:sz w:val="21"/>
                <w:szCs w:val="21"/>
              </w:rPr>
            </w:pPr>
          </w:p>
        </w:tc>
        <w:tc>
          <w:tcPr>
            <w:tcW w:w="3404" w:type="dxa"/>
            <w:noWrap/>
            <w:vAlign w:val="top"/>
          </w:tcPr>
          <w:p w14:paraId="24E55267">
            <w:pPr>
              <w:spacing w:line="360" w:lineRule="auto"/>
              <w:ind w:firstLine="420" w:firstLineChars="200"/>
              <w:jc w:val="center"/>
              <w:rPr>
                <w:rFonts w:ascii="宋体" w:hAnsi="宋体" w:cs="宋体"/>
                <w:sz w:val="21"/>
                <w:szCs w:val="21"/>
              </w:rPr>
            </w:pPr>
          </w:p>
        </w:tc>
        <w:tc>
          <w:tcPr>
            <w:tcW w:w="1344" w:type="dxa"/>
            <w:noWrap/>
            <w:vAlign w:val="center"/>
          </w:tcPr>
          <w:p w14:paraId="14A94B0E">
            <w:pPr>
              <w:spacing w:line="360" w:lineRule="auto"/>
              <w:ind w:firstLine="420" w:firstLineChars="200"/>
              <w:jc w:val="center"/>
              <w:rPr>
                <w:rFonts w:ascii="宋体" w:hAnsi="宋体" w:cs="宋体"/>
                <w:sz w:val="21"/>
                <w:szCs w:val="21"/>
              </w:rPr>
            </w:pPr>
          </w:p>
        </w:tc>
        <w:tc>
          <w:tcPr>
            <w:tcW w:w="1344" w:type="dxa"/>
            <w:noWrap/>
            <w:vAlign w:val="top"/>
          </w:tcPr>
          <w:p w14:paraId="5EAD7661">
            <w:pPr>
              <w:spacing w:line="360" w:lineRule="auto"/>
              <w:ind w:firstLine="420" w:firstLineChars="200"/>
              <w:jc w:val="center"/>
              <w:rPr>
                <w:rFonts w:ascii="宋体" w:hAnsi="宋体" w:cs="宋体"/>
                <w:sz w:val="21"/>
                <w:szCs w:val="21"/>
              </w:rPr>
            </w:pPr>
          </w:p>
        </w:tc>
        <w:tc>
          <w:tcPr>
            <w:tcW w:w="1344" w:type="dxa"/>
            <w:noWrap/>
            <w:vAlign w:val="top"/>
          </w:tcPr>
          <w:p w14:paraId="78CFD62A">
            <w:pPr>
              <w:spacing w:line="360" w:lineRule="auto"/>
              <w:ind w:firstLine="420" w:firstLineChars="200"/>
              <w:jc w:val="center"/>
              <w:rPr>
                <w:rFonts w:ascii="宋体" w:hAnsi="宋体" w:cs="宋体"/>
                <w:sz w:val="21"/>
                <w:szCs w:val="21"/>
              </w:rPr>
            </w:pPr>
          </w:p>
        </w:tc>
      </w:tr>
      <w:tr w14:paraId="0F29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43A7390D">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8</w:t>
            </w:r>
          </w:p>
        </w:tc>
        <w:tc>
          <w:tcPr>
            <w:tcW w:w="1695" w:type="dxa"/>
            <w:noWrap/>
            <w:vAlign w:val="center"/>
          </w:tcPr>
          <w:p w14:paraId="185E4F2B">
            <w:pPr>
              <w:spacing w:line="360" w:lineRule="auto"/>
              <w:jc w:val="both"/>
              <w:rPr>
                <w:rFonts w:ascii="宋体" w:hAnsi="宋体" w:cs="宋体"/>
                <w:sz w:val="21"/>
                <w:szCs w:val="21"/>
              </w:rPr>
            </w:pPr>
            <w:r>
              <w:rPr>
                <w:rFonts w:hint="eastAsia" w:ascii="宋体" w:hAnsi="宋体" w:cs="宋体"/>
                <w:sz w:val="21"/>
                <w:szCs w:val="21"/>
              </w:rPr>
              <w:t>人工费</w:t>
            </w:r>
          </w:p>
        </w:tc>
        <w:tc>
          <w:tcPr>
            <w:tcW w:w="3404" w:type="dxa"/>
            <w:noWrap/>
            <w:vAlign w:val="top"/>
          </w:tcPr>
          <w:p w14:paraId="17BCEC8C">
            <w:pPr>
              <w:spacing w:line="360" w:lineRule="auto"/>
              <w:ind w:firstLine="420" w:firstLineChars="200"/>
              <w:jc w:val="center"/>
              <w:rPr>
                <w:rFonts w:ascii="宋体" w:hAnsi="宋体" w:cs="宋体"/>
                <w:sz w:val="21"/>
                <w:szCs w:val="21"/>
              </w:rPr>
            </w:pPr>
          </w:p>
        </w:tc>
        <w:tc>
          <w:tcPr>
            <w:tcW w:w="1344" w:type="dxa"/>
            <w:noWrap/>
            <w:vAlign w:val="center"/>
          </w:tcPr>
          <w:p w14:paraId="20A29FF0">
            <w:pPr>
              <w:spacing w:line="360" w:lineRule="auto"/>
              <w:jc w:val="center"/>
              <w:rPr>
                <w:rFonts w:ascii="宋体" w:hAnsi="宋体" w:cs="宋体"/>
                <w:sz w:val="21"/>
                <w:szCs w:val="21"/>
              </w:rPr>
            </w:pPr>
            <w:r>
              <w:rPr>
                <w:rFonts w:hint="eastAsia" w:ascii="宋体" w:hAnsi="宋体" w:cs="宋体"/>
                <w:sz w:val="21"/>
                <w:szCs w:val="21"/>
              </w:rPr>
              <w:t>/</w:t>
            </w:r>
          </w:p>
        </w:tc>
        <w:tc>
          <w:tcPr>
            <w:tcW w:w="1344" w:type="dxa"/>
            <w:noWrap/>
            <w:vAlign w:val="top"/>
          </w:tcPr>
          <w:p w14:paraId="2DD768F6">
            <w:pPr>
              <w:spacing w:line="360" w:lineRule="auto"/>
              <w:ind w:firstLine="420" w:firstLineChars="200"/>
              <w:jc w:val="center"/>
              <w:rPr>
                <w:rFonts w:ascii="宋体" w:hAnsi="宋体" w:cs="宋体"/>
                <w:sz w:val="21"/>
                <w:szCs w:val="21"/>
              </w:rPr>
            </w:pPr>
          </w:p>
        </w:tc>
        <w:tc>
          <w:tcPr>
            <w:tcW w:w="1344" w:type="dxa"/>
            <w:noWrap/>
            <w:vAlign w:val="top"/>
          </w:tcPr>
          <w:p w14:paraId="1D2CF7D5">
            <w:pPr>
              <w:spacing w:line="360" w:lineRule="auto"/>
              <w:ind w:firstLine="420" w:firstLineChars="200"/>
              <w:jc w:val="center"/>
              <w:rPr>
                <w:rFonts w:ascii="宋体" w:hAnsi="宋体" w:cs="宋体"/>
                <w:sz w:val="21"/>
                <w:szCs w:val="21"/>
              </w:rPr>
            </w:pPr>
          </w:p>
        </w:tc>
      </w:tr>
      <w:tr w14:paraId="6B97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5CA27F67">
            <w:pPr>
              <w:pStyle w:val="5"/>
              <w:spacing w:line="360" w:lineRule="auto"/>
              <w:ind w:left="0" w:leftChars="0" w:firstLine="0" w:firstLineChars="0"/>
              <w:jc w:val="center"/>
              <w:outlineLvl w:val="0"/>
              <w:rPr>
                <w:rFonts w:hint="eastAsia" w:ascii="宋体" w:hAnsi="宋体" w:eastAsia="仿宋_GB2312" w:cs="宋体"/>
                <w:sz w:val="21"/>
                <w:szCs w:val="21"/>
                <w:lang w:val="en-US" w:eastAsia="zh-CN"/>
              </w:rPr>
            </w:pPr>
            <w:r>
              <w:rPr>
                <w:rFonts w:hint="eastAsia" w:ascii="宋体" w:hAnsi="宋体" w:cs="宋体"/>
                <w:sz w:val="21"/>
                <w:szCs w:val="21"/>
                <w:lang w:val="en-US" w:eastAsia="zh-CN"/>
              </w:rPr>
              <w:t>9</w:t>
            </w:r>
          </w:p>
        </w:tc>
        <w:tc>
          <w:tcPr>
            <w:tcW w:w="1695" w:type="dxa"/>
            <w:noWrap/>
            <w:vAlign w:val="center"/>
          </w:tcPr>
          <w:p w14:paraId="1F544A8C">
            <w:pPr>
              <w:spacing w:line="360" w:lineRule="auto"/>
              <w:jc w:val="both"/>
              <w:rPr>
                <w:rFonts w:ascii="宋体" w:hAnsi="宋体" w:cs="宋体"/>
                <w:sz w:val="21"/>
                <w:szCs w:val="21"/>
              </w:rPr>
            </w:pPr>
            <w:r>
              <w:rPr>
                <w:rFonts w:hint="eastAsia" w:ascii="宋体" w:hAnsi="宋体" w:cs="宋体"/>
                <w:sz w:val="21"/>
                <w:szCs w:val="21"/>
              </w:rPr>
              <w:t>各种税费</w:t>
            </w:r>
          </w:p>
        </w:tc>
        <w:tc>
          <w:tcPr>
            <w:tcW w:w="3404" w:type="dxa"/>
            <w:noWrap/>
            <w:vAlign w:val="top"/>
          </w:tcPr>
          <w:p w14:paraId="677F1B25">
            <w:pPr>
              <w:spacing w:line="360" w:lineRule="auto"/>
              <w:ind w:firstLine="420" w:firstLineChars="200"/>
              <w:jc w:val="center"/>
              <w:rPr>
                <w:rFonts w:ascii="宋体" w:hAnsi="宋体" w:cs="宋体"/>
                <w:sz w:val="21"/>
                <w:szCs w:val="21"/>
              </w:rPr>
            </w:pPr>
          </w:p>
        </w:tc>
        <w:tc>
          <w:tcPr>
            <w:tcW w:w="1344" w:type="dxa"/>
            <w:noWrap/>
            <w:vAlign w:val="center"/>
          </w:tcPr>
          <w:p w14:paraId="62197259">
            <w:pPr>
              <w:spacing w:line="360" w:lineRule="auto"/>
              <w:jc w:val="center"/>
              <w:rPr>
                <w:rFonts w:ascii="宋体" w:hAnsi="宋体" w:cs="宋体"/>
                <w:sz w:val="21"/>
                <w:szCs w:val="21"/>
              </w:rPr>
            </w:pPr>
            <w:r>
              <w:rPr>
                <w:rFonts w:hint="eastAsia" w:ascii="宋体" w:hAnsi="宋体" w:cs="宋体"/>
                <w:sz w:val="21"/>
                <w:szCs w:val="21"/>
              </w:rPr>
              <w:t>/</w:t>
            </w:r>
          </w:p>
        </w:tc>
        <w:tc>
          <w:tcPr>
            <w:tcW w:w="1344" w:type="dxa"/>
            <w:noWrap/>
            <w:vAlign w:val="top"/>
          </w:tcPr>
          <w:p w14:paraId="7F22445F">
            <w:pPr>
              <w:spacing w:line="360" w:lineRule="auto"/>
              <w:ind w:firstLine="420" w:firstLineChars="200"/>
              <w:jc w:val="center"/>
              <w:rPr>
                <w:rFonts w:ascii="宋体" w:hAnsi="宋体" w:cs="宋体"/>
                <w:sz w:val="21"/>
                <w:szCs w:val="21"/>
              </w:rPr>
            </w:pPr>
          </w:p>
        </w:tc>
        <w:tc>
          <w:tcPr>
            <w:tcW w:w="1344" w:type="dxa"/>
            <w:noWrap/>
            <w:vAlign w:val="top"/>
          </w:tcPr>
          <w:p w14:paraId="433AEA5D">
            <w:pPr>
              <w:spacing w:line="360" w:lineRule="auto"/>
              <w:ind w:firstLine="420" w:firstLineChars="200"/>
              <w:jc w:val="center"/>
              <w:rPr>
                <w:rFonts w:ascii="宋体" w:hAnsi="宋体" w:cs="宋体"/>
                <w:sz w:val="21"/>
                <w:szCs w:val="21"/>
              </w:rPr>
            </w:pPr>
          </w:p>
        </w:tc>
      </w:tr>
      <w:tr w14:paraId="2319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3E14AC6E">
            <w:pPr>
              <w:pStyle w:val="5"/>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10</w:t>
            </w:r>
          </w:p>
        </w:tc>
        <w:tc>
          <w:tcPr>
            <w:tcW w:w="1695" w:type="dxa"/>
            <w:noWrap/>
            <w:vAlign w:val="center"/>
          </w:tcPr>
          <w:p w14:paraId="354424A9">
            <w:pPr>
              <w:spacing w:line="360" w:lineRule="auto"/>
              <w:jc w:val="both"/>
              <w:rPr>
                <w:rFonts w:ascii="宋体" w:hAnsi="宋体" w:cs="宋体"/>
                <w:sz w:val="21"/>
                <w:szCs w:val="21"/>
              </w:rPr>
            </w:pPr>
            <w:r>
              <w:rPr>
                <w:rFonts w:hint="eastAsia" w:ascii="宋体" w:hAnsi="宋体" w:cs="宋体"/>
                <w:sz w:val="21"/>
                <w:szCs w:val="21"/>
              </w:rPr>
              <w:t>其他费用</w:t>
            </w:r>
          </w:p>
        </w:tc>
        <w:tc>
          <w:tcPr>
            <w:tcW w:w="3404" w:type="dxa"/>
            <w:noWrap/>
            <w:vAlign w:val="top"/>
          </w:tcPr>
          <w:p w14:paraId="222FF1E2">
            <w:pPr>
              <w:spacing w:line="360" w:lineRule="auto"/>
              <w:ind w:firstLine="420" w:firstLineChars="200"/>
              <w:jc w:val="center"/>
              <w:rPr>
                <w:rFonts w:ascii="宋体" w:hAnsi="宋体" w:cs="宋体"/>
                <w:sz w:val="21"/>
                <w:szCs w:val="21"/>
              </w:rPr>
            </w:pPr>
          </w:p>
        </w:tc>
        <w:tc>
          <w:tcPr>
            <w:tcW w:w="1344" w:type="dxa"/>
            <w:noWrap/>
            <w:vAlign w:val="center"/>
          </w:tcPr>
          <w:p w14:paraId="492656B2">
            <w:pPr>
              <w:spacing w:line="360" w:lineRule="auto"/>
              <w:jc w:val="center"/>
              <w:rPr>
                <w:rFonts w:ascii="宋体" w:hAnsi="宋体" w:cs="宋体"/>
                <w:sz w:val="21"/>
                <w:szCs w:val="21"/>
              </w:rPr>
            </w:pPr>
            <w:r>
              <w:rPr>
                <w:rFonts w:hint="eastAsia" w:ascii="宋体" w:hAnsi="宋体" w:cs="宋体"/>
                <w:sz w:val="21"/>
                <w:szCs w:val="21"/>
              </w:rPr>
              <w:t>/</w:t>
            </w:r>
          </w:p>
        </w:tc>
        <w:tc>
          <w:tcPr>
            <w:tcW w:w="1344" w:type="dxa"/>
            <w:noWrap/>
            <w:vAlign w:val="top"/>
          </w:tcPr>
          <w:p w14:paraId="4910EBBB">
            <w:pPr>
              <w:spacing w:line="360" w:lineRule="auto"/>
              <w:ind w:firstLine="420" w:firstLineChars="200"/>
              <w:jc w:val="center"/>
              <w:rPr>
                <w:rFonts w:ascii="宋体" w:hAnsi="宋体" w:cs="宋体"/>
                <w:sz w:val="21"/>
                <w:szCs w:val="21"/>
              </w:rPr>
            </w:pPr>
          </w:p>
        </w:tc>
        <w:tc>
          <w:tcPr>
            <w:tcW w:w="1344" w:type="dxa"/>
            <w:noWrap/>
            <w:vAlign w:val="top"/>
          </w:tcPr>
          <w:p w14:paraId="7172A687">
            <w:pPr>
              <w:spacing w:line="360" w:lineRule="auto"/>
              <w:ind w:firstLine="420" w:firstLineChars="200"/>
              <w:jc w:val="center"/>
              <w:rPr>
                <w:rFonts w:ascii="宋体" w:hAnsi="宋体" w:cs="宋体"/>
                <w:sz w:val="21"/>
                <w:szCs w:val="21"/>
              </w:rPr>
            </w:pPr>
          </w:p>
        </w:tc>
      </w:tr>
      <w:tr w14:paraId="3E91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noWrap/>
            <w:vAlign w:val="center"/>
          </w:tcPr>
          <w:p w14:paraId="6333A72D">
            <w:pPr>
              <w:pStyle w:val="5"/>
              <w:spacing w:line="360" w:lineRule="auto"/>
              <w:ind w:left="0" w:leftChars="0" w:firstLine="0" w:firstLineChars="0"/>
              <w:jc w:val="center"/>
              <w:outlineLvl w:val="0"/>
              <w:rPr>
                <w:rFonts w:hint="default" w:ascii="宋体" w:hAnsi="宋体" w:eastAsia="仿宋_GB2312" w:cs="宋体"/>
                <w:sz w:val="21"/>
                <w:szCs w:val="21"/>
                <w:lang w:val="en-US" w:eastAsia="zh-CN"/>
              </w:rPr>
            </w:pPr>
            <w:r>
              <w:rPr>
                <w:rFonts w:hint="eastAsia" w:ascii="宋体" w:hAnsi="宋体" w:cs="宋体"/>
                <w:sz w:val="21"/>
                <w:szCs w:val="21"/>
                <w:lang w:val="en-US" w:eastAsia="zh-CN"/>
              </w:rPr>
              <w:t>11</w:t>
            </w:r>
          </w:p>
        </w:tc>
        <w:tc>
          <w:tcPr>
            <w:tcW w:w="1695" w:type="dxa"/>
            <w:noWrap/>
            <w:vAlign w:val="center"/>
          </w:tcPr>
          <w:p w14:paraId="7726A57B">
            <w:pPr>
              <w:spacing w:line="360" w:lineRule="auto"/>
              <w:jc w:val="both"/>
              <w:rPr>
                <w:rFonts w:ascii="宋体" w:hAnsi="宋体" w:cs="宋体"/>
                <w:sz w:val="21"/>
                <w:szCs w:val="21"/>
              </w:rPr>
            </w:pPr>
            <w:r>
              <w:rPr>
                <w:rFonts w:hint="eastAsia" w:ascii="宋体" w:hAnsi="宋体" w:cs="宋体"/>
                <w:sz w:val="21"/>
                <w:szCs w:val="21"/>
              </w:rPr>
              <w:t>……</w:t>
            </w:r>
          </w:p>
        </w:tc>
        <w:tc>
          <w:tcPr>
            <w:tcW w:w="3404" w:type="dxa"/>
            <w:noWrap/>
            <w:vAlign w:val="top"/>
          </w:tcPr>
          <w:p w14:paraId="649D847F">
            <w:pPr>
              <w:spacing w:line="360" w:lineRule="auto"/>
              <w:ind w:firstLine="420" w:firstLineChars="200"/>
              <w:jc w:val="center"/>
              <w:rPr>
                <w:rFonts w:ascii="宋体" w:hAnsi="宋体" w:cs="宋体"/>
                <w:sz w:val="21"/>
                <w:szCs w:val="21"/>
              </w:rPr>
            </w:pPr>
          </w:p>
        </w:tc>
        <w:tc>
          <w:tcPr>
            <w:tcW w:w="1344" w:type="dxa"/>
            <w:noWrap/>
            <w:vAlign w:val="center"/>
          </w:tcPr>
          <w:p w14:paraId="726FEB39">
            <w:pPr>
              <w:spacing w:line="360" w:lineRule="auto"/>
              <w:jc w:val="center"/>
              <w:rPr>
                <w:rFonts w:ascii="宋体" w:hAnsi="宋体" w:cs="宋体"/>
                <w:sz w:val="21"/>
                <w:szCs w:val="21"/>
              </w:rPr>
            </w:pPr>
            <w:r>
              <w:rPr>
                <w:rFonts w:hint="eastAsia" w:ascii="宋体" w:hAnsi="宋体" w:cs="宋体"/>
                <w:sz w:val="21"/>
                <w:szCs w:val="21"/>
              </w:rPr>
              <w:t>/</w:t>
            </w:r>
          </w:p>
        </w:tc>
        <w:tc>
          <w:tcPr>
            <w:tcW w:w="1344" w:type="dxa"/>
            <w:noWrap/>
            <w:vAlign w:val="top"/>
          </w:tcPr>
          <w:p w14:paraId="2BFE776B">
            <w:pPr>
              <w:spacing w:line="360" w:lineRule="auto"/>
              <w:ind w:firstLine="420" w:firstLineChars="200"/>
              <w:jc w:val="center"/>
              <w:rPr>
                <w:rFonts w:ascii="宋体" w:hAnsi="宋体" w:cs="宋体"/>
                <w:sz w:val="21"/>
                <w:szCs w:val="21"/>
              </w:rPr>
            </w:pPr>
          </w:p>
        </w:tc>
        <w:tc>
          <w:tcPr>
            <w:tcW w:w="1344" w:type="dxa"/>
            <w:noWrap/>
            <w:vAlign w:val="top"/>
          </w:tcPr>
          <w:p w14:paraId="3EA96292">
            <w:pPr>
              <w:spacing w:line="360" w:lineRule="auto"/>
              <w:ind w:firstLine="420" w:firstLineChars="200"/>
              <w:jc w:val="center"/>
              <w:rPr>
                <w:rFonts w:ascii="宋体" w:hAnsi="宋体" w:cs="宋体"/>
                <w:sz w:val="21"/>
                <w:szCs w:val="21"/>
              </w:rPr>
            </w:pPr>
          </w:p>
        </w:tc>
      </w:tr>
      <w:tr w14:paraId="5927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tcBorders>
              <w:bottom w:val="single" w:color="auto" w:sz="4" w:space="0"/>
            </w:tcBorders>
            <w:noWrap/>
            <w:vAlign w:val="center"/>
          </w:tcPr>
          <w:p w14:paraId="22282232">
            <w:pPr>
              <w:pStyle w:val="5"/>
              <w:spacing w:line="360" w:lineRule="auto"/>
              <w:ind w:left="0" w:firstLine="420" w:firstLineChars="200"/>
              <w:jc w:val="left"/>
              <w:outlineLvl w:val="0"/>
              <w:rPr>
                <w:rFonts w:ascii="宋体" w:hAnsi="宋体" w:cs="宋体"/>
                <w:sz w:val="21"/>
                <w:szCs w:val="21"/>
              </w:rPr>
            </w:pPr>
          </w:p>
        </w:tc>
        <w:tc>
          <w:tcPr>
            <w:tcW w:w="1695" w:type="dxa"/>
            <w:tcBorders>
              <w:bottom w:val="single" w:color="auto" w:sz="4" w:space="0"/>
            </w:tcBorders>
            <w:noWrap/>
            <w:vAlign w:val="center"/>
          </w:tcPr>
          <w:p w14:paraId="475549EA">
            <w:pPr>
              <w:spacing w:line="360" w:lineRule="auto"/>
              <w:ind w:firstLine="420" w:firstLineChars="200"/>
              <w:jc w:val="both"/>
              <w:rPr>
                <w:rFonts w:ascii="宋体" w:hAnsi="宋体" w:cs="宋体"/>
                <w:sz w:val="21"/>
                <w:szCs w:val="21"/>
              </w:rPr>
            </w:pPr>
            <w:r>
              <w:rPr>
                <w:rFonts w:hint="eastAsia" w:ascii="宋体" w:hAnsi="宋体" w:cs="宋体"/>
                <w:sz w:val="21"/>
                <w:szCs w:val="21"/>
              </w:rPr>
              <w:t>总计</w:t>
            </w:r>
          </w:p>
        </w:tc>
        <w:tc>
          <w:tcPr>
            <w:tcW w:w="7436" w:type="dxa"/>
            <w:gridSpan w:val="4"/>
            <w:tcBorders>
              <w:bottom w:val="single" w:color="auto" w:sz="4" w:space="0"/>
            </w:tcBorders>
            <w:noWrap/>
            <w:vAlign w:val="top"/>
          </w:tcPr>
          <w:p w14:paraId="6664DE17">
            <w:pPr>
              <w:spacing w:line="360" w:lineRule="auto"/>
              <w:ind w:firstLine="420" w:firstLineChars="200"/>
              <w:rPr>
                <w:rFonts w:ascii="宋体" w:hAnsi="宋体" w:cs="宋体"/>
                <w:sz w:val="21"/>
                <w:szCs w:val="21"/>
              </w:rPr>
            </w:pPr>
          </w:p>
        </w:tc>
      </w:tr>
    </w:tbl>
    <w:p w14:paraId="6AB7B050">
      <w:pPr>
        <w:snapToGrid w:val="0"/>
        <w:spacing w:line="360" w:lineRule="auto"/>
        <w:ind w:firstLine="480" w:firstLineChars="200"/>
        <w:rPr>
          <w:rFonts w:ascii="宋体" w:hAnsi="宋体" w:cs="宋体"/>
          <w:sz w:val="24"/>
          <w:szCs w:val="28"/>
        </w:rPr>
      </w:pPr>
    </w:p>
    <w:p w14:paraId="591359F1">
      <w:pPr>
        <w:snapToGrid w:val="0"/>
        <w:spacing w:line="360" w:lineRule="auto"/>
        <w:ind w:firstLine="480" w:firstLineChars="200"/>
        <w:rPr>
          <w:rFonts w:ascii="宋体" w:hAnsi="宋体" w:cs="宋体"/>
          <w:sz w:val="24"/>
          <w:szCs w:val="28"/>
        </w:rPr>
      </w:pPr>
    </w:p>
    <w:p w14:paraId="70C1A47D">
      <w:pPr>
        <w:pStyle w:val="9"/>
        <w:spacing w:line="360" w:lineRule="auto"/>
        <w:ind w:firstLine="480" w:firstLineChars="200"/>
        <w:jc w:val="left"/>
        <w:rPr>
          <w:rFonts w:ascii="宋体" w:hAnsi="宋体" w:cs="宋体"/>
          <w:sz w:val="24"/>
          <w:szCs w:val="28"/>
        </w:rPr>
      </w:pPr>
      <w:r>
        <w:rPr>
          <w:rFonts w:hint="eastAsia" w:ascii="宋体" w:hAnsi="宋体" w:cs="宋体"/>
          <w:sz w:val="24"/>
          <w:szCs w:val="28"/>
        </w:rPr>
        <w:t>注：1.供应商应完整填写本表。</w:t>
      </w:r>
    </w:p>
    <w:p w14:paraId="61AA3B82">
      <w:pPr>
        <w:pStyle w:val="9"/>
        <w:spacing w:line="360" w:lineRule="auto"/>
        <w:ind w:firstLine="960" w:firstLineChars="400"/>
        <w:jc w:val="left"/>
        <w:rPr>
          <w:rFonts w:ascii="宋体" w:hAnsi="宋体" w:cs="宋体"/>
          <w:sz w:val="24"/>
          <w:szCs w:val="24"/>
        </w:rPr>
      </w:pPr>
      <w:r>
        <w:rPr>
          <w:rFonts w:hint="eastAsia" w:ascii="宋体" w:hAnsi="宋体" w:cs="宋体"/>
          <w:sz w:val="24"/>
          <w:szCs w:val="28"/>
        </w:rPr>
        <w:t>2.该表可扩展，并逐页签字或盖章。</w:t>
      </w:r>
    </w:p>
    <w:p w14:paraId="4C58BC3F">
      <w:pPr>
        <w:pStyle w:val="9"/>
        <w:spacing w:line="360" w:lineRule="auto"/>
        <w:ind w:firstLine="600" w:firstLineChars="200"/>
        <w:rPr>
          <w:rFonts w:ascii="宋体" w:hAnsi="宋体" w:cs="宋体"/>
        </w:rPr>
      </w:pPr>
    </w:p>
    <w:p w14:paraId="1D9609A0">
      <w:pPr>
        <w:spacing w:line="360" w:lineRule="auto"/>
        <w:ind w:firstLine="420" w:firstLineChars="200"/>
        <w:rPr>
          <w:rFonts w:ascii="宋体" w:hAnsi="宋体" w:cs="宋体"/>
        </w:rPr>
      </w:pPr>
    </w:p>
    <w:p w14:paraId="5AA3F016">
      <w:pPr>
        <w:spacing w:line="360" w:lineRule="auto"/>
        <w:ind w:firstLine="480" w:firstLineChars="200"/>
        <w:rPr>
          <w:rFonts w:ascii="宋体" w:hAnsi="宋体" w:cs="宋体"/>
        </w:rPr>
      </w:pPr>
      <w:r>
        <w:rPr>
          <w:rFonts w:hint="eastAsia" w:ascii="宋体" w:hAnsi="宋体" w:cs="宋体"/>
          <w:sz w:val="24"/>
          <w:szCs w:val="24"/>
        </w:rPr>
        <w:t xml:space="preserve">                                             供应商名称（公章）：</w:t>
      </w:r>
    </w:p>
    <w:p w14:paraId="5EB4BCEF">
      <w:pPr>
        <w:ind w:firstLine="6000" w:firstLineChars="2500"/>
        <w:rPr>
          <w:color w:val="auto"/>
        </w:rPr>
      </w:pPr>
      <w:r>
        <w:rPr>
          <w:rFonts w:hint="eastAsia" w:ascii="宋体" w:hAnsi="宋体" w:cs="宋体"/>
          <w:sz w:val="24"/>
          <w:szCs w:val="24"/>
        </w:rPr>
        <w:t>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D5E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15500">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15500">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03681">
    <w:pPr>
      <w:pStyle w:val="8"/>
      <w:pBdr>
        <w:bottom w:val="single" w:color="auto" w:sz="4" w:space="1"/>
      </w:pBdr>
      <w:ind w:firstLine="3420" w:firstLineChars="1900"/>
      <w:jc w:val="both"/>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331">
    <w:pPr>
      <w:pStyle w:val="8"/>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860346"/>
    <w:rsid w:val="00A178AA"/>
    <w:rsid w:val="00B55593"/>
    <w:rsid w:val="00C61971"/>
    <w:rsid w:val="015B78EE"/>
    <w:rsid w:val="017D4A75"/>
    <w:rsid w:val="01A75F85"/>
    <w:rsid w:val="021B4DD6"/>
    <w:rsid w:val="02373CC4"/>
    <w:rsid w:val="026001FD"/>
    <w:rsid w:val="02EF14EF"/>
    <w:rsid w:val="03043F03"/>
    <w:rsid w:val="035537A6"/>
    <w:rsid w:val="0370288D"/>
    <w:rsid w:val="03C84489"/>
    <w:rsid w:val="04842BB6"/>
    <w:rsid w:val="048B7202"/>
    <w:rsid w:val="04C57F01"/>
    <w:rsid w:val="053111F0"/>
    <w:rsid w:val="06A31C32"/>
    <w:rsid w:val="06B14ECE"/>
    <w:rsid w:val="06B61F38"/>
    <w:rsid w:val="06D6522D"/>
    <w:rsid w:val="07132099"/>
    <w:rsid w:val="07402EA4"/>
    <w:rsid w:val="078C3770"/>
    <w:rsid w:val="07EF202F"/>
    <w:rsid w:val="08396D12"/>
    <w:rsid w:val="084D360D"/>
    <w:rsid w:val="088223A9"/>
    <w:rsid w:val="08986A98"/>
    <w:rsid w:val="08A75C6F"/>
    <w:rsid w:val="08EF2A05"/>
    <w:rsid w:val="09365590"/>
    <w:rsid w:val="0949650D"/>
    <w:rsid w:val="09953C17"/>
    <w:rsid w:val="099E023E"/>
    <w:rsid w:val="09A034A4"/>
    <w:rsid w:val="09B238D6"/>
    <w:rsid w:val="09C821BF"/>
    <w:rsid w:val="09DB7AF0"/>
    <w:rsid w:val="09EB53A5"/>
    <w:rsid w:val="0A7A2C6E"/>
    <w:rsid w:val="0A962B96"/>
    <w:rsid w:val="0AB45C5E"/>
    <w:rsid w:val="0B4B5097"/>
    <w:rsid w:val="0B6825B7"/>
    <w:rsid w:val="0B6D7671"/>
    <w:rsid w:val="0B7C1C87"/>
    <w:rsid w:val="0B9B1B1F"/>
    <w:rsid w:val="0BC5500F"/>
    <w:rsid w:val="0C467FF4"/>
    <w:rsid w:val="0C76278E"/>
    <w:rsid w:val="0D3A117D"/>
    <w:rsid w:val="0D3B1C3A"/>
    <w:rsid w:val="0D4D4D38"/>
    <w:rsid w:val="0D5841BD"/>
    <w:rsid w:val="0D841C9B"/>
    <w:rsid w:val="0DB25F8E"/>
    <w:rsid w:val="0E016F15"/>
    <w:rsid w:val="0EF9760E"/>
    <w:rsid w:val="0FC10169"/>
    <w:rsid w:val="0FC7598C"/>
    <w:rsid w:val="10F12089"/>
    <w:rsid w:val="113F1598"/>
    <w:rsid w:val="1186571D"/>
    <w:rsid w:val="11F049C1"/>
    <w:rsid w:val="11F071D0"/>
    <w:rsid w:val="124E53AE"/>
    <w:rsid w:val="12C34547"/>
    <w:rsid w:val="130576A8"/>
    <w:rsid w:val="13A43AA7"/>
    <w:rsid w:val="13A86C29"/>
    <w:rsid w:val="13B1150F"/>
    <w:rsid w:val="13CB3D0F"/>
    <w:rsid w:val="13F92C1A"/>
    <w:rsid w:val="140263D0"/>
    <w:rsid w:val="14355834"/>
    <w:rsid w:val="14514C8D"/>
    <w:rsid w:val="145C538A"/>
    <w:rsid w:val="149A2770"/>
    <w:rsid w:val="14EE7026"/>
    <w:rsid w:val="15A144E9"/>
    <w:rsid w:val="162837A2"/>
    <w:rsid w:val="16484D9D"/>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917194"/>
    <w:rsid w:val="1FF01EAC"/>
    <w:rsid w:val="20485C4C"/>
    <w:rsid w:val="20504DD1"/>
    <w:rsid w:val="20CD21F4"/>
    <w:rsid w:val="212115A2"/>
    <w:rsid w:val="21C960F6"/>
    <w:rsid w:val="23DE3D3B"/>
    <w:rsid w:val="23E5523C"/>
    <w:rsid w:val="23E67F16"/>
    <w:rsid w:val="242F672E"/>
    <w:rsid w:val="24663B91"/>
    <w:rsid w:val="2492258F"/>
    <w:rsid w:val="2509705A"/>
    <w:rsid w:val="25506927"/>
    <w:rsid w:val="264C5C76"/>
    <w:rsid w:val="265E7BA5"/>
    <w:rsid w:val="26C57B7A"/>
    <w:rsid w:val="28CE5D75"/>
    <w:rsid w:val="28F40496"/>
    <w:rsid w:val="29E55C38"/>
    <w:rsid w:val="29F36B66"/>
    <w:rsid w:val="29F92C58"/>
    <w:rsid w:val="2ADA6FF8"/>
    <w:rsid w:val="2AEE24E2"/>
    <w:rsid w:val="2B017E97"/>
    <w:rsid w:val="2B3C6B3E"/>
    <w:rsid w:val="2B6A695E"/>
    <w:rsid w:val="2BA65763"/>
    <w:rsid w:val="2BEC7070"/>
    <w:rsid w:val="2C0D6E49"/>
    <w:rsid w:val="2CA83EB9"/>
    <w:rsid w:val="2D9A3B92"/>
    <w:rsid w:val="2E127B88"/>
    <w:rsid w:val="2E254534"/>
    <w:rsid w:val="2E6574FC"/>
    <w:rsid w:val="2E68598C"/>
    <w:rsid w:val="2E851C21"/>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2915D2E"/>
    <w:rsid w:val="32E56777"/>
    <w:rsid w:val="335B7C6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6523A5"/>
    <w:rsid w:val="3CB03353"/>
    <w:rsid w:val="3CB21118"/>
    <w:rsid w:val="3D467861"/>
    <w:rsid w:val="3D646828"/>
    <w:rsid w:val="3D6966DE"/>
    <w:rsid w:val="3DD6597B"/>
    <w:rsid w:val="3E416727"/>
    <w:rsid w:val="3E583ECB"/>
    <w:rsid w:val="3E6B08B9"/>
    <w:rsid w:val="3EB5745B"/>
    <w:rsid w:val="3EBC4B91"/>
    <w:rsid w:val="3EDB670B"/>
    <w:rsid w:val="3FF83F14"/>
    <w:rsid w:val="4079291D"/>
    <w:rsid w:val="40A02D91"/>
    <w:rsid w:val="40B0683B"/>
    <w:rsid w:val="40D93256"/>
    <w:rsid w:val="410305B7"/>
    <w:rsid w:val="41A945C9"/>
    <w:rsid w:val="41AD14A5"/>
    <w:rsid w:val="41BC4BBE"/>
    <w:rsid w:val="41FF6B57"/>
    <w:rsid w:val="42DA497B"/>
    <w:rsid w:val="42E5074C"/>
    <w:rsid w:val="42EB334A"/>
    <w:rsid w:val="431B489F"/>
    <w:rsid w:val="43673D15"/>
    <w:rsid w:val="437672CF"/>
    <w:rsid w:val="43B55C46"/>
    <w:rsid w:val="43B6421A"/>
    <w:rsid w:val="43B90FC1"/>
    <w:rsid w:val="43E500FD"/>
    <w:rsid w:val="43E824FD"/>
    <w:rsid w:val="43EA5710"/>
    <w:rsid w:val="44070B4C"/>
    <w:rsid w:val="44D800BA"/>
    <w:rsid w:val="453B615D"/>
    <w:rsid w:val="45627106"/>
    <w:rsid w:val="461C728F"/>
    <w:rsid w:val="46282E28"/>
    <w:rsid w:val="46827EEC"/>
    <w:rsid w:val="468627DD"/>
    <w:rsid w:val="46A85802"/>
    <w:rsid w:val="470234A2"/>
    <w:rsid w:val="47687CDF"/>
    <w:rsid w:val="47705678"/>
    <w:rsid w:val="4843587B"/>
    <w:rsid w:val="484B2E37"/>
    <w:rsid w:val="486B3A63"/>
    <w:rsid w:val="490C1EF4"/>
    <w:rsid w:val="490F6E38"/>
    <w:rsid w:val="4919471B"/>
    <w:rsid w:val="49406B15"/>
    <w:rsid w:val="49C33133"/>
    <w:rsid w:val="49EE4FE0"/>
    <w:rsid w:val="4A1F169C"/>
    <w:rsid w:val="4A5E4053"/>
    <w:rsid w:val="4A6D3015"/>
    <w:rsid w:val="4A7E3550"/>
    <w:rsid w:val="4AC544BB"/>
    <w:rsid w:val="4AD06CCA"/>
    <w:rsid w:val="4B463EF5"/>
    <w:rsid w:val="4BD560EC"/>
    <w:rsid w:val="4C241E79"/>
    <w:rsid w:val="4CD6724B"/>
    <w:rsid w:val="4CE42681"/>
    <w:rsid w:val="4D4249B5"/>
    <w:rsid w:val="4D520EA2"/>
    <w:rsid w:val="4D9145CE"/>
    <w:rsid w:val="4DD65CA8"/>
    <w:rsid w:val="4F980F23"/>
    <w:rsid w:val="503F0703"/>
    <w:rsid w:val="50521725"/>
    <w:rsid w:val="506401FC"/>
    <w:rsid w:val="50E22D93"/>
    <w:rsid w:val="512272C9"/>
    <w:rsid w:val="51D16DE0"/>
    <w:rsid w:val="51FA22F8"/>
    <w:rsid w:val="525B147E"/>
    <w:rsid w:val="530802A9"/>
    <w:rsid w:val="53154A1F"/>
    <w:rsid w:val="53381737"/>
    <w:rsid w:val="534058C8"/>
    <w:rsid w:val="53A60BA3"/>
    <w:rsid w:val="540D34EF"/>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D821C1"/>
    <w:rsid w:val="5850145B"/>
    <w:rsid w:val="58DA0C09"/>
    <w:rsid w:val="58F2460D"/>
    <w:rsid w:val="593077DD"/>
    <w:rsid w:val="598321C5"/>
    <w:rsid w:val="59FE1543"/>
    <w:rsid w:val="5A235C6A"/>
    <w:rsid w:val="5A6543DB"/>
    <w:rsid w:val="5AB11BA7"/>
    <w:rsid w:val="5AF076C2"/>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E1C1A00"/>
    <w:rsid w:val="5EF673A2"/>
    <w:rsid w:val="5F053371"/>
    <w:rsid w:val="5F3337CD"/>
    <w:rsid w:val="5FBC4264"/>
    <w:rsid w:val="5FDB1E6D"/>
    <w:rsid w:val="60114208"/>
    <w:rsid w:val="6040234A"/>
    <w:rsid w:val="6123117D"/>
    <w:rsid w:val="614D7107"/>
    <w:rsid w:val="614F5CEE"/>
    <w:rsid w:val="617D68E2"/>
    <w:rsid w:val="61857F93"/>
    <w:rsid w:val="61AE2CA5"/>
    <w:rsid w:val="62623C34"/>
    <w:rsid w:val="62AB2972"/>
    <w:rsid w:val="62C21D6C"/>
    <w:rsid w:val="62DB2B8C"/>
    <w:rsid w:val="632D4618"/>
    <w:rsid w:val="633057A3"/>
    <w:rsid w:val="63E566A1"/>
    <w:rsid w:val="6454244F"/>
    <w:rsid w:val="64554DE6"/>
    <w:rsid w:val="646E3336"/>
    <w:rsid w:val="64785961"/>
    <w:rsid w:val="647F0B2F"/>
    <w:rsid w:val="64BE104B"/>
    <w:rsid w:val="650E39D3"/>
    <w:rsid w:val="657B771C"/>
    <w:rsid w:val="65897350"/>
    <w:rsid w:val="65A52A0F"/>
    <w:rsid w:val="65E3583B"/>
    <w:rsid w:val="65F01229"/>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51328"/>
    <w:rsid w:val="6982256E"/>
    <w:rsid w:val="69CC7604"/>
    <w:rsid w:val="6A3761D2"/>
    <w:rsid w:val="6AA748D9"/>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D3EA1"/>
    <w:rsid w:val="6EDE1FFB"/>
    <w:rsid w:val="6F016CAF"/>
    <w:rsid w:val="6F3072A1"/>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4F57957"/>
    <w:rsid w:val="75152B1F"/>
    <w:rsid w:val="756613AC"/>
    <w:rsid w:val="7600293C"/>
    <w:rsid w:val="76490603"/>
    <w:rsid w:val="766815EA"/>
    <w:rsid w:val="77242E9D"/>
    <w:rsid w:val="777F4F12"/>
    <w:rsid w:val="783C6D42"/>
    <w:rsid w:val="78875650"/>
    <w:rsid w:val="78C62065"/>
    <w:rsid w:val="79490F0C"/>
    <w:rsid w:val="79777344"/>
    <w:rsid w:val="797A2849"/>
    <w:rsid w:val="797C1EB1"/>
    <w:rsid w:val="79955BE1"/>
    <w:rsid w:val="79C7712C"/>
    <w:rsid w:val="7A176381"/>
    <w:rsid w:val="7A261C04"/>
    <w:rsid w:val="7A324420"/>
    <w:rsid w:val="7A4020A0"/>
    <w:rsid w:val="7A717CA2"/>
    <w:rsid w:val="7AB74CE5"/>
    <w:rsid w:val="7ABD0DF6"/>
    <w:rsid w:val="7AF468CA"/>
    <w:rsid w:val="7AF47D0C"/>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2D54D9"/>
    <w:rsid w:val="7E7349B1"/>
    <w:rsid w:val="7F733289"/>
    <w:rsid w:val="7FA2024C"/>
    <w:rsid w:val="7FE4308B"/>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5">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6">
    <w:name w:val="Balloon Text"/>
    <w:basedOn w:val="1"/>
    <w:unhideWhenUsed/>
    <w:qFormat/>
    <w:uiPriority w:val="0"/>
    <w:rPr>
      <w:rFonts w:ascii="Calibri" w:hAnsi="Calibri" w:eastAsia="宋体"/>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pacing w:line="180" w:lineRule="auto"/>
      <w:jc w:val="center"/>
    </w:pPr>
    <w:rPr>
      <w:sz w:val="30"/>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w:basedOn w:val="2"/>
    <w:qFormat/>
    <w:uiPriority w:val="99"/>
    <w:pPr>
      <w:ind w:firstLine="420" w:firstLineChars="100"/>
    </w:pPr>
  </w:style>
  <w:style w:type="table" w:styleId="13">
    <w:name w:val="Table Grid"/>
    <w:basedOn w:val="12"/>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paragraph" w:customStyle="1" w:styleId="16">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7">
    <w:name w:val="图例"/>
    <w:basedOn w:val="1"/>
    <w:qFormat/>
    <w:uiPriority w:val="0"/>
    <w:pPr>
      <w:spacing w:line="360" w:lineRule="auto"/>
      <w:jc w:val="center"/>
    </w:pPr>
    <w:rPr>
      <w:rFonts w:eastAsia="仿宋_GB2312"/>
      <w:b/>
      <w:sz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3575</Words>
  <Characters>3740</Characters>
  <Lines>0</Lines>
  <Paragraphs>0</Paragraphs>
  <TotalTime>237</TotalTime>
  <ScaleCrop>false</ScaleCrop>
  <LinksUpToDate>false</LinksUpToDate>
  <CharactersWithSpaces>3771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2025-05-16T01:37:00Z</cp:lastPrinted>
  <dcterms:modified xsi:type="dcterms:W3CDTF">2025-05-21T09:02:30Z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